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5495" w14:textId="77777777" w:rsidR="003A47FC" w:rsidRPr="00175090" w:rsidRDefault="003A47FC" w:rsidP="00F1355C">
      <w:pPr>
        <w:pStyle w:val="BodyText"/>
        <w:spacing w:line="276" w:lineRule="auto"/>
        <w:jc w:val="center"/>
        <w:rPr>
          <w:rFonts w:ascii="CG Times" w:hAnsi="CG Times"/>
          <w:b/>
          <w:lang w:val="en-US"/>
        </w:rPr>
      </w:pPr>
      <w:r w:rsidRPr="00175090">
        <w:rPr>
          <w:rFonts w:ascii="CG Times" w:hAnsi="CG Times"/>
          <w:b/>
          <w:lang w:val="en-US"/>
        </w:rPr>
        <w:t xml:space="preserve">JOB POSTING </w:t>
      </w:r>
    </w:p>
    <w:p w14:paraId="48B0C440" w14:textId="77777777" w:rsidR="003A47FC" w:rsidRPr="00175090" w:rsidRDefault="003A47FC" w:rsidP="00F1355C">
      <w:pPr>
        <w:pStyle w:val="BodyText"/>
        <w:spacing w:line="276" w:lineRule="auto"/>
        <w:jc w:val="center"/>
        <w:rPr>
          <w:rFonts w:ascii="CG Times" w:hAnsi="CG Times"/>
          <w:bCs w:val="0"/>
          <w:lang w:val="en-US"/>
        </w:rPr>
      </w:pPr>
    </w:p>
    <w:p w14:paraId="0CA5B458" w14:textId="1069CDD3" w:rsidR="003A47FC" w:rsidRDefault="003A47FC" w:rsidP="00F1355C">
      <w:pPr>
        <w:pStyle w:val="BodyText"/>
        <w:spacing w:line="276" w:lineRule="auto"/>
        <w:jc w:val="center"/>
        <w:rPr>
          <w:rFonts w:ascii="CG Times" w:hAnsi="CG Times"/>
          <w:bCs w:val="0"/>
          <w:lang w:val="en-US"/>
        </w:rPr>
      </w:pPr>
      <w:r w:rsidRPr="00175090">
        <w:rPr>
          <w:rFonts w:ascii="CG Times" w:hAnsi="CG Times"/>
          <w:bCs w:val="0"/>
          <w:lang w:val="en-US"/>
        </w:rPr>
        <w:t xml:space="preserve">Applications are invited from suitably qualified </w:t>
      </w:r>
      <w:r>
        <w:rPr>
          <w:rFonts w:ascii="CG Times" w:hAnsi="CG Times"/>
          <w:bCs w:val="0"/>
          <w:lang w:val="en-US"/>
        </w:rPr>
        <w:t>individuals</w:t>
      </w:r>
      <w:r w:rsidRPr="00175090">
        <w:rPr>
          <w:rFonts w:ascii="CG Times" w:hAnsi="CG Times"/>
          <w:bCs w:val="0"/>
          <w:lang w:val="en-US"/>
        </w:rPr>
        <w:t xml:space="preserve"> for the </w:t>
      </w:r>
      <w:r>
        <w:rPr>
          <w:rFonts w:ascii="CG Times" w:hAnsi="CG Times"/>
          <w:bCs w:val="0"/>
          <w:lang w:val="en-US"/>
        </w:rPr>
        <w:t xml:space="preserve">following </w:t>
      </w:r>
      <w:r w:rsidRPr="00175090">
        <w:rPr>
          <w:rFonts w:ascii="CG Times" w:hAnsi="CG Times"/>
          <w:bCs w:val="0"/>
          <w:lang w:val="en-US"/>
        </w:rPr>
        <w:t>position</w:t>
      </w:r>
      <w:r>
        <w:rPr>
          <w:rFonts w:ascii="CG Times" w:hAnsi="CG Times"/>
          <w:bCs w:val="0"/>
          <w:lang w:val="en-US"/>
        </w:rPr>
        <w:t>s:</w:t>
      </w:r>
    </w:p>
    <w:p w14:paraId="59EE00D4" w14:textId="77777777" w:rsidR="003A47FC" w:rsidRDefault="003A47FC" w:rsidP="00F1355C">
      <w:pPr>
        <w:pStyle w:val="BodyText"/>
        <w:spacing w:line="276" w:lineRule="auto"/>
        <w:jc w:val="center"/>
        <w:rPr>
          <w:rFonts w:ascii="CG Times" w:hAnsi="CG Times"/>
          <w:bCs w:val="0"/>
          <w:lang w:val="en-US"/>
        </w:rPr>
      </w:pPr>
    </w:p>
    <w:p w14:paraId="29C7C2EE" w14:textId="77777777" w:rsidR="00A35FF8" w:rsidRDefault="00A35FF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6746830E" w14:textId="3FC1B0D7" w:rsidR="00A35FF8" w:rsidRPr="003A47FC" w:rsidRDefault="00A35FF8" w:rsidP="00F1355C">
      <w:pPr>
        <w:pStyle w:val="BodyText"/>
        <w:numPr>
          <w:ilvl w:val="0"/>
          <w:numId w:val="4"/>
        </w:numPr>
        <w:spacing w:line="276" w:lineRule="auto"/>
        <w:jc w:val="center"/>
        <w:rPr>
          <w:rFonts w:ascii="CG Times" w:hAnsi="CG Times"/>
          <w:b/>
          <w:bCs w:val="0"/>
          <w:szCs w:val="24"/>
          <w:lang w:val="en-JM"/>
        </w:rPr>
      </w:pPr>
      <w:r>
        <w:rPr>
          <w:rFonts w:ascii="CG Times" w:hAnsi="CG Times"/>
          <w:b/>
          <w:bCs w:val="0"/>
          <w:szCs w:val="24"/>
          <w:lang w:val="en-JM"/>
        </w:rPr>
        <w:t>ENVIRONMENTAL</w:t>
      </w:r>
      <w:r w:rsidRPr="003A47FC">
        <w:rPr>
          <w:rFonts w:ascii="CG Times" w:hAnsi="CG Times"/>
          <w:b/>
          <w:bCs w:val="0"/>
          <w:szCs w:val="24"/>
          <w:lang w:val="en-JM"/>
        </w:rPr>
        <w:t xml:space="preserve"> SPECIALIST</w:t>
      </w:r>
    </w:p>
    <w:p w14:paraId="171EB11E" w14:textId="77777777" w:rsidR="00A35FF8" w:rsidRDefault="00A35FF8" w:rsidP="00F1355C">
      <w:pPr>
        <w:spacing w:line="276" w:lineRule="auto"/>
        <w:jc w:val="both"/>
        <w:rPr>
          <w:b w:val="0"/>
          <w:bCs/>
          <w:sz w:val="24"/>
          <w:szCs w:val="24"/>
        </w:rPr>
      </w:pPr>
    </w:p>
    <w:p w14:paraId="0F7D7723" w14:textId="77777777" w:rsidR="00A35FF8" w:rsidRDefault="00A35FF8" w:rsidP="00F1355C">
      <w:pPr>
        <w:spacing w:line="276" w:lineRule="auto"/>
        <w:jc w:val="both"/>
        <w:rPr>
          <w:bCs/>
          <w:sz w:val="24"/>
          <w:szCs w:val="24"/>
        </w:rPr>
      </w:pPr>
      <w:r>
        <w:rPr>
          <w:bCs/>
          <w:sz w:val="24"/>
          <w:szCs w:val="24"/>
        </w:rPr>
        <w:t>Job Summary:</w:t>
      </w:r>
    </w:p>
    <w:p w14:paraId="5B5025C5" w14:textId="77777777" w:rsidR="00A35FF8" w:rsidRDefault="00A35FF8" w:rsidP="00F1355C">
      <w:pPr>
        <w:pStyle w:val="NoSpacing"/>
        <w:spacing w:line="276" w:lineRule="auto"/>
      </w:pPr>
    </w:p>
    <w:p w14:paraId="19A97D77" w14:textId="30569750" w:rsidR="00887509" w:rsidRPr="00887509" w:rsidRDefault="00A35FF8" w:rsidP="00F1355C">
      <w:pPr>
        <w:spacing w:line="276" w:lineRule="auto"/>
        <w:jc w:val="both"/>
        <w:rPr>
          <w:b w:val="0"/>
          <w:sz w:val="24"/>
          <w:szCs w:val="24"/>
          <w:lang w:val="en-US"/>
        </w:rPr>
      </w:pPr>
      <w:r w:rsidRPr="003B02ED">
        <w:rPr>
          <w:b w:val="0"/>
          <w:sz w:val="24"/>
          <w:szCs w:val="24"/>
          <w:lang w:val="en-US"/>
        </w:rPr>
        <w:t xml:space="preserve">Reporting to </w:t>
      </w:r>
      <w:r w:rsidR="00887509" w:rsidRPr="00887509">
        <w:rPr>
          <w:b w:val="0"/>
          <w:sz w:val="24"/>
          <w:szCs w:val="24"/>
          <w:lang w:val="en-US"/>
        </w:rPr>
        <w:t>the Manager, Systems Operations &amp; Environment, the Environmental Specialist is responsible for ensuring that the KiWI Project complies fully with national environmental and social regulations as well as the World Bank’s Environmental and Social Standards (ESSs). The incumbent conducts detailed environmental analyses of project activities to ensure alignment with relevant policies, laws, and international best practices</w:t>
      </w:r>
      <w:r w:rsidR="00887509">
        <w:rPr>
          <w:b w:val="0"/>
          <w:sz w:val="24"/>
          <w:szCs w:val="24"/>
          <w:lang w:val="en-US"/>
        </w:rPr>
        <w:t>. T</w:t>
      </w:r>
      <w:r w:rsidR="00887509" w:rsidRPr="00887509">
        <w:rPr>
          <w:b w:val="0"/>
          <w:sz w:val="24"/>
          <w:szCs w:val="24"/>
          <w:lang w:val="en-US"/>
        </w:rPr>
        <w:t xml:space="preserve">he Environmental Specialist </w:t>
      </w:r>
      <w:r w:rsidR="00887509">
        <w:rPr>
          <w:b w:val="0"/>
          <w:sz w:val="24"/>
          <w:szCs w:val="24"/>
          <w:lang w:val="en-US"/>
        </w:rPr>
        <w:t xml:space="preserve">will also be </w:t>
      </w:r>
      <w:r w:rsidR="00887509" w:rsidRPr="00887509">
        <w:rPr>
          <w:b w:val="0"/>
          <w:sz w:val="24"/>
          <w:szCs w:val="24"/>
          <w:lang w:val="en-US"/>
        </w:rPr>
        <w:t xml:space="preserve">responsible for conducting environmental assessments, monitoring environmental aspects and impacts of the </w:t>
      </w:r>
      <w:r w:rsidR="00887509">
        <w:rPr>
          <w:b w:val="0"/>
          <w:sz w:val="24"/>
          <w:szCs w:val="24"/>
          <w:lang w:val="en-US"/>
        </w:rPr>
        <w:t>P</w:t>
      </w:r>
      <w:r w:rsidR="00887509" w:rsidRPr="00887509">
        <w:rPr>
          <w:b w:val="0"/>
          <w:sz w:val="24"/>
          <w:szCs w:val="24"/>
          <w:lang w:val="en-US"/>
        </w:rPr>
        <w:t xml:space="preserve">roject, and implementing measures for pollution prevention, public health protection, and environmental risk mitigation. The </w:t>
      </w:r>
      <w:r w:rsidR="00887509">
        <w:rPr>
          <w:b w:val="0"/>
          <w:sz w:val="24"/>
          <w:szCs w:val="24"/>
          <w:lang w:val="en-US"/>
        </w:rPr>
        <w:t>incumbent</w:t>
      </w:r>
      <w:r w:rsidR="00887509" w:rsidRPr="00887509">
        <w:rPr>
          <w:b w:val="0"/>
          <w:sz w:val="24"/>
          <w:szCs w:val="24"/>
          <w:lang w:val="en-US"/>
        </w:rPr>
        <w:t xml:space="preserve"> also contributes to the development of environmental policies, standards, programmes, and guidelines, and oversees compliance by all consultants and contractors engaged in the implementation of the Kingston Waterfront Initiative.</w:t>
      </w:r>
    </w:p>
    <w:p w14:paraId="4079422C" w14:textId="163EFD9F" w:rsidR="00A35FF8" w:rsidRPr="003B02ED" w:rsidRDefault="00A35FF8" w:rsidP="00F1355C">
      <w:pPr>
        <w:spacing w:line="276" w:lineRule="auto"/>
        <w:jc w:val="both"/>
        <w:rPr>
          <w:b w:val="0"/>
          <w:sz w:val="24"/>
          <w:szCs w:val="24"/>
          <w:lang w:val="en-US"/>
        </w:rPr>
      </w:pPr>
    </w:p>
    <w:p w14:paraId="06EC617D" w14:textId="77777777" w:rsidR="00A35FF8" w:rsidRPr="003A47FC" w:rsidRDefault="00A35FF8" w:rsidP="00F1355C">
      <w:pPr>
        <w:spacing w:line="276" w:lineRule="auto"/>
        <w:jc w:val="both"/>
        <w:rPr>
          <w:sz w:val="24"/>
          <w:szCs w:val="24"/>
        </w:rPr>
      </w:pPr>
    </w:p>
    <w:p w14:paraId="3564A12C" w14:textId="77777777" w:rsidR="00A35FF8" w:rsidRDefault="00A35FF8" w:rsidP="00F1355C">
      <w:pPr>
        <w:spacing w:line="276" w:lineRule="auto"/>
        <w:jc w:val="both"/>
        <w:rPr>
          <w:bCs/>
          <w:sz w:val="24"/>
          <w:szCs w:val="24"/>
          <w:lang w:val="en-US"/>
        </w:rPr>
      </w:pPr>
      <w:r w:rsidRPr="003B02ED">
        <w:rPr>
          <w:bCs/>
          <w:sz w:val="24"/>
          <w:szCs w:val="24"/>
          <w:lang w:val="en-US"/>
        </w:rPr>
        <w:t>Key Responsibilities</w:t>
      </w:r>
    </w:p>
    <w:p w14:paraId="7087E7A1" w14:textId="77777777" w:rsidR="00A35FF8" w:rsidRDefault="00A35FF8" w:rsidP="00F1355C">
      <w:pPr>
        <w:spacing w:line="276" w:lineRule="auto"/>
        <w:jc w:val="both"/>
        <w:rPr>
          <w:bCs/>
          <w:sz w:val="24"/>
          <w:szCs w:val="24"/>
          <w:lang w:val="en-US"/>
        </w:rPr>
      </w:pPr>
      <w:r w:rsidRPr="003B02ED">
        <w:rPr>
          <w:bCs/>
          <w:sz w:val="24"/>
          <w:szCs w:val="24"/>
          <w:lang w:val="en-US"/>
        </w:rPr>
        <w:t xml:space="preserve"> </w:t>
      </w:r>
    </w:p>
    <w:p w14:paraId="28CDF2BE" w14:textId="3D255262" w:rsidR="00A35FF8" w:rsidRPr="003B02ED" w:rsidRDefault="00A35FF8" w:rsidP="00F1355C">
      <w:pPr>
        <w:spacing w:line="276" w:lineRule="auto"/>
        <w:jc w:val="both"/>
        <w:rPr>
          <w:b w:val="0"/>
          <w:sz w:val="24"/>
          <w:szCs w:val="24"/>
          <w:lang w:val="en-US"/>
        </w:rPr>
      </w:pPr>
      <w:r w:rsidRPr="003B02ED">
        <w:rPr>
          <w:b w:val="0"/>
          <w:sz w:val="24"/>
          <w:szCs w:val="24"/>
          <w:lang w:val="en-US"/>
        </w:rPr>
        <w:t xml:space="preserve">The </w:t>
      </w:r>
      <w:r w:rsidR="00887509" w:rsidRPr="00887509">
        <w:rPr>
          <w:b w:val="0"/>
          <w:sz w:val="24"/>
          <w:szCs w:val="24"/>
          <w:lang w:val="en-US"/>
        </w:rPr>
        <w:t xml:space="preserve">Environmental Specialist </w:t>
      </w:r>
      <w:r w:rsidRPr="003B02ED">
        <w:rPr>
          <w:b w:val="0"/>
          <w:sz w:val="24"/>
          <w:szCs w:val="24"/>
          <w:lang w:val="en-US"/>
        </w:rPr>
        <w:t xml:space="preserve">will, </w:t>
      </w:r>
      <w:r w:rsidRPr="003B02ED">
        <w:rPr>
          <w:b w:val="0"/>
          <w:i/>
          <w:iCs/>
          <w:sz w:val="24"/>
          <w:szCs w:val="24"/>
          <w:lang w:val="en-US"/>
        </w:rPr>
        <w:t>inter alia</w:t>
      </w:r>
      <w:r w:rsidRPr="003B02ED">
        <w:rPr>
          <w:b w:val="0"/>
          <w:sz w:val="24"/>
          <w:szCs w:val="24"/>
          <w:lang w:val="en-US"/>
        </w:rPr>
        <w:t>:</w:t>
      </w:r>
    </w:p>
    <w:p w14:paraId="7FE6222F" w14:textId="77777777" w:rsidR="00A35FF8" w:rsidRPr="00DD16F4" w:rsidRDefault="00A35FF8" w:rsidP="00F1355C">
      <w:pPr>
        <w:spacing w:line="276" w:lineRule="auto"/>
        <w:jc w:val="both"/>
        <w:rPr>
          <w:b w:val="0"/>
          <w:sz w:val="24"/>
          <w:szCs w:val="24"/>
          <w:lang w:val="en-US"/>
        </w:rPr>
      </w:pPr>
    </w:p>
    <w:p w14:paraId="07EC13C3" w14:textId="77777777" w:rsidR="00676D61" w:rsidRPr="00676D61" w:rsidRDefault="00676D61" w:rsidP="00F1355C">
      <w:pPr>
        <w:numPr>
          <w:ilvl w:val="0"/>
          <w:numId w:val="22"/>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t>Coordinate and provide technical supervision, monitoring, and reporting on environmental safeguards in accordance with national legislation, the World Bank’s Environmental and Social Standards (ESSs), and international best practices.</w:t>
      </w:r>
    </w:p>
    <w:p w14:paraId="76FF6E46" w14:textId="61DD95C0" w:rsidR="00676D61" w:rsidRPr="00676D61" w:rsidRDefault="00676D61" w:rsidP="00F1355C">
      <w:pPr>
        <w:numPr>
          <w:ilvl w:val="0"/>
          <w:numId w:val="22"/>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t>Lead the implementation and application of the World Bank Environmental and Social Standards</w:t>
      </w:r>
    </w:p>
    <w:p w14:paraId="00BD451B" w14:textId="1A924A5F" w:rsidR="00676D61" w:rsidRPr="00676D61" w:rsidRDefault="00676D61" w:rsidP="00F1355C">
      <w:pPr>
        <w:numPr>
          <w:ilvl w:val="0"/>
          <w:numId w:val="22"/>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t>Support the Social Safeguards Specialist on the social-related dimensions of Stakeholder Engagement and Information Disclosure</w:t>
      </w:r>
    </w:p>
    <w:p w14:paraId="7810DCA5" w14:textId="77777777" w:rsidR="00676D61" w:rsidRPr="00676D61" w:rsidRDefault="00676D61" w:rsidP="00F1355C">
      <w:pPr>
        <w:numPr>
          <w:ilvl w:val="0"/>
          <w:numId w:val="22"/>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t>Collaborate with JSIF Environmental and Social Safeguards Focal Points to ensure integration of environmental considerations across all project components.</w:t>
      </w:r>
    </w:p>
    <w:p w14:paraId="6BA746C3" w14:textId="77777777" w:rsidR="00676D61" w:rsidRPr="00676D61" w:rsidRDefault="00676D61" w:rsidP="00F1355C">
      <w:pPr>
        <w:numPr>
          <w:ilvl w:val="0"/>
          <w:numId w:val="23"/>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t>Monitor the implementation of the Environmental and Social Commitment Plan (ESCP) and ensure the effective application of recommendations from the Environmental and Social Impact Assessment (ESIA) and Environmental and Social Management Plans (ESMPs).</w:t>
      </w:r>
    </w:p>
    <w:p w14:paraId="0B529271" w14:textId="77777777" w:rsidR="00676D61" w:rsidRPr="00676D61" w:rsidRDefault="00676D61" w:rsidP="00F1355C">
      <w:pPr>
        <w:numPr>
          <w:ilvl w:val="0"/>
          <w:numId w:val="23"/>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t xml:space="preserve">Prepare </w:t>
      </w:r>
      <w:r w:rsidRPr="00676D61">
        <w:rPr>
          <w:rFonts w:eastAsiaTheme="majorEastAsia"/>
          <w:bCs/>
          <w:sz w:val="24"/>
          <w:szCs w:val="24"/>
          <w:lang w:val="en-US" w:eastAsia="en-JM"/>
        </w:rPr>
        <w:t>monthly environmental, social, health, and safety (ESHS) monitoring reports</w:t>
      </w:r>
      <w:r w:rsidRPr="00676D61">
        <w:rPr>
          <w:rFonts w:eastAsiaTheme="majorEastAsia"/>
          <w:b w:val="0"/>
          <w:sz w:val="24"/>
          <w:szCs w:val="24"/>
          <w:lang w:val="en-US" w:eastAsia="en-JM"/>
        </w:rPr>
        <w:t xml:space="preserve"> in accordance with the ESCP, reporting on the status of ESS instruments and project compliance.</w:t>
      </w:r>
    </w:p>
    <w:p w14:paraId="79C8A63B" w14:textId="77777777" w:rsidR="00676D61" w:rsidRPr="00676D61" w:rsidRDefault="00676D61" w:rsidP="00F1355C">
      <w:pPr>
        <w:numPr>
          <w:ilvl w:val="0"/>
          <w:numId w:val="23"/>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lastRenderedPageBreak/>
        <w:t>Review and update the ESMP and ESCP in response to changes in project design or findings from the mid-term review, in agreement with the World Bank and the Government of Jamaica.</w:t>
      </w:r>
    </w:p>
    <w:p w14:paraId="4861EF34" w14:textId="77777777" w:rsidR="00676D61" w:rsidRPr="00676D61" w:rsidRDefault="00676D61" w:rsidP="00F1355C">
      <w:pPr>
        <w:numPr>
          <w:ilvl w:val="0"/>
          <w:numId w:val="24"/>
        </w:numPr>
        <w:spacing w:line="276" w:lineRule="auto"/>
        <w:jc w:val="both"/>
        <w:rPr>
          <w:rFonts w:eastAsiaTheme="majorEastAsia"/>
          <w:b w:val="0"/>
          <w:sz w:val="24"/>
          <w:szCs w:val="24"/>
          <w:lang w:val="en-US" w:eastAsia="en-JM"/>
        </w:rPr>
      </w:pPr>
      <w:r w:rsidRPr="00676D61">
        <w:rPr>
          <w:rFonts w:eastAsiaTheme="majorEastAsia"/>
          <w:b w:val="0"/>
          <w:sz w:val="24"/>
          <w:szCs w:val="24"/>
          <w:lang w:val="en-US" w:eastAsia="en-JM"/>
        </w:rPr>
        <w:t>Integrate ESHS measures, including those related to public health and infectious disease mitigation, into bidding documents and procurement processes.</w:t>
      </w:r>
    </w:p>
    <w:p w14:paraId="2C8418C6" w14:textId="77777777" w:rsidR="00A35FF8" w:rsidRDefault="00A35FF8" w:rsidP="00F1355C">
      <w:pPr>
        <w:spacing w:line="276" w:lineRule="auto"/>
        <w:jc w:val="both"/>
        <w:rPr>
          <w:sz w:val="24"/>
          <w:szCs w:val="24"/>
        </w:rPr>
      </w:pPr>
    </w:p>
    <w:p w14:paraId="62B73D64" w14:textId="77777777" w:rsidR="00A35FF8" w:rsidRDefault="00A35FF8" w:rsidP="00F1355C">
      <w:pPr>
        <w:spacing w:line="276" w:lineRule="auto"/>
        <w:jc w:val="both"/>
        <w:rPr>
          <w:sz w:val="24"/>
          <w:szCs w:val="24"/>
        </w:rPr>
      </w:pPr>
      <w:r w:rsidRPr="00C07520">
        <w:rPr>
          <w:sz w:val="24"/>
          <w:szCs w:val="24"/>
        </w:rPr>
        <w:t>Requirements:</w:t>
      </w:r>
    </w:p>
    <w:p w14:paraId="2ABB20E3" w14:textId="77777777" w:rsidR="00A35FF8" w:rsidRPr="00C07520" w:rsidRDefault="00A35FF8" w:rsidP="00F1355C">
      <w:pPr>
        <w:spacing w:line="276" w:lineRule="auto"/>
        <w:jc w:val="both"/>
        <w:rPr>
          <w:sz w:val="24"/>
          <w:szCs w:val="24"/>
        </w:rPr>
      </w:pPr>
    </w:p>
    <w:p w14:paraId="465879AB" w14:textId="102D9C0A" w:rsidR="00202CF4" w:rsidRPr="00202CF4" w:rsidRDefault="00202CF4" w:rsidP="00F1355C">
      <w:pPr>
        <w:pStyle w:val="paragraph"/>
        <w:numPr>
          <w:ilvl w:val="0"/>
          <w:numId w:val="25"/>
        </w:numPr>
        <w:spacing w:before="0" w:beforeAutospacing="0" w:after="0" w:afterAutospacing="0" w:line="276" w:lineRule="auto"/>
        <w:jc w:val="both"/>
        <w:textAlignment w:val="baseline"/>
        <w:rPr>
          <w:rFonts w:eastAsiaTheme="majorEastAsia"/>
          <w:lang w:val="en-US"/>
        </w:rPr>
      </w:pPr>
      <w:r w:rsidRPr="00202CF4">
        <w:rPr>
          <w:rFonts w:eastAsiaTheme="majorEastAsia"/>
          <w:lang w:val="en-US"/>
        </w:rPr>
        <w:t>Bachelor’s degree or higher in a relevant discipline such as Environmental Engineering, Environmental Studies, Environmental Management, Natural Resources Management, or a related field.</w:t>
      </w:r>
    </w:p>
    <w:p w14:paraId="045D68FB" w14:textId="12690C00" w:rsidR="00202CF4" w:rsidRPr="00202CF4" w:rsidRDefault="00202CF4" w:rsidP="00F1355C">
      <w:pPr>
        <w:pStyle w:val="paragraph"/>
        <w:numPr>
          <w:ilvl w:val="0"/>
          <w:numId w:val="26"/>
        </w:numPr>
        <w:spacing w:before="0" w:beforeAutospacing="0" w:after="0" w:afterAutospacing="0" w:line="276" w:lineRule="auto"/>
        <w:jc w:val="both"/>
        <w:textAlignment w:val="baseline"/>
        <w:rPr>
          <w:rFonts w:eastAsiaTheme="majorEastAsia"/>
          <w:lang w:val="en-US"/>
        </w:rPr>
      </w:pPr>
      <w:r>
        <w:rPr>
          <w:rFonts w:eastAsiaTheme="majorEastAsia"/>
          <w:lang w:val="en-US"/>
        </w:rPr>
        <w:t>M</w:t>
      </w:r>
      <w:r w:rsidRPr="00202CF4">
        <w:rPr>
          <w:rFonts w:eastAsiaTheme="majorEastAsia"/>
          <w:lang w:val="en-US"/>
        </w:rPr>
        <w:t>inimum of five (5) year</w:t>
      </w:r>
      <w:r>
        <w:rPr>
          <w:rFonts w:eastAsiaTheme="majorEastAsia"/>
          <w:lang w:val="en-US"/>
        </w:rPr>
        <w:t>s’</w:t>
      </w:r>
      <w:r w:rsidRPr="00202CF4">
        <w:rPr>
          <w:rFonts w:eastAsiaTheme="majorEastAsia"/>
          <w:lang w:val="en-US"/>
        </w:rPr>
        <w:t xml:space="preserve"> professional experience in the preparation and supervision of Environmental Impact Assessments (EIAs) for infrastructure projects.</w:t>
      </w:r>
    </w:p>
    <w:p w14:paraId="0E910C4D" w14:textId="77777777" w:rsidR="00202CF4" w:rsidRPr="00202CF4" w:rsidRDefault="00202CF4" w:rsidP="00F1355C">
      <w:pPr>
        <w:pStyle w:val="paragraph"/>
        <w:numPr>
          <w:ilvl w:val="0"/>
          <w:numId w:val="26"/>
        </w:numPr>
        <w:spacing w:before="0" w:beforeAutospacing="0" w:after="0" w:afterAutospacing="0" w:line="276" w:lineRule="auto"/>
        <w:jc w:val="both"/>
        <w:textAlignment w:val="baseline"/>
        <w:rPr>
          <w:rFonts w:eastAsiaTheme="majorEastAsia"/>
          <w:lang w:val="en-US"/>
        </w:rPr>
      </w:pPr>
      <w:r w:rsidRPr="00202CF4">
        <w:rPr>
          <w:rFonts w:eastAsiaTheme="majorEastAsia"/>
          <w:lang w:val="en-US"/>
        </w:rPr>
        <w:t>Demonstrated experience in the application of the World Bank’s Environmental and Social Standards (ESSs) and/or Safeguard Policies, or comparable environmental and social policies from other international development institutions.</w:t>
      </w:r>
    </w:p>
    <w:p w14:paraId="6D919267" w14:textId="77777777" w:rsidR="00202CF4" w:rsidRPr="00202CF4" w:rsidRDefault="00202CF4" w:rsidP="00F1355C">
      <w:pPr>
        <w:pStyle w:val="paragraph"/>
        <w:numPr>
          <w:ilvl w:val="0"/>
          <w:numId w:val="26"/>
        </w:numPr>
        <w:spacing w:before="0" w:beforeAutospacing="0" w:after="0" w:afterAutospacing="0" w:line="276" w:lineRule="auto"/>
        <w:jc w:val="both"/>
        <w:textAlignment w:val="baseline"/>
        <w:rPr>
          <w:rFonts w:eastAsiaTheme="majorEastAsia"/>
          <w:lang w:val="en-US"/>
        </w:rPr>
      </w:pPr>
      <w:r w:rsidRPr="00202CF4">
        <w:rPr>
          <w:rFonts w:eastAsiaTheme="majorEastAsia"/>
          <w:lang w:val="en-US"/>
        </w:rPr>
        <w:t>Proven experience in the preparation of Environmental and Social Management Plans (ESMPs), Environmental and Social Impact Assessments (ESIAs), and other environmental risk management instruments aligned with multilateral development bank requirements.</w:t>
      </w:r>
    </w:p>
    <w:p w14:paraId="04AA6E9C" w14:textId="77777777" w:rsidR="00202CF4" w:rsidRPr="00202CF4" w:rsidRDefault="00202CF4" w:rsidP="00F1355C">
      <w:pPr>
        <w:pStyle w:val="paragraph"/>
        <w:numPr>
          <w:ilvl w:val="0"/>
          <w:numId w:val="26"/>
        </w:numPr>
        <w:spacing w:before="0" w:beforeAutospacing="0" w:after="0" w:afterAutospacing="0" w:line="276" w:lineRule="auto"/>
        <w:jc w:val="both"/>
        <w:textAlignment w:val="baseline"/>
        <w:rPr>
          <w:rFonts w:eastAsiaTheme="majorEastAsia"/>
          <w:lang w:val="en-US"/>
        </w:rPr>
      </w:pPr>
      <w:r w:rsidRPr="00202CF4">
        <w:rPr>
          <w:rFonts w:eastAsiaTheme="majorEastAsia"/>
          <w:lang w:val="en-US"/>
        </w:rPr>
        <w:t>Experience in facilitating training sessions and stakeholder workshops related to environmental safeguards and compliance.</w:t>
      </w:r>
    </w:p>
    <w:p w14:paraId="19620D72" w14:textId="77777777" w:rsidR="00202CF4" w:rsidRPr="00202CF4" w:rsidRDefault="00202CF4" w:rsidP="00F1355C">
      <w:pPr>
        <w:pStyle w:val="paragraph"/>
        <w:numPr>
          <w:ilvl w:val="0"/>
          <w:numId w:val="26"/>
        </w:numPr>
        <w:spacing w:before="0" w:beforeAutospacing="0" w:after="0" w:afterAutospacing="0" w:line="276" w:lineRule="auto"/>
        <w:jc w:val="both"/>
        <w:textAlignment w:val="baseline"/>
        <w:rPr>
          <w:rFonts w:eastAsiaTheme="majorEastAsia"/>
          <w:lang w:val="en-US"/>
        </w:rPr>
      </w:pPr>
      <w:r w:rsidRPr="00202CF4">
        <w:rPr>
          <w:rFonts w:eastAsiaTheme="majorEastAsia"/>
          <w:lang w:val="en-US"/>
        </w:rPr>
        <w:t>Strong interpersonal skills and the ability to work effectively in multidisciplinary teams, communicate technical information clearly, and demonstrate initiative and resourcefulness in problem-solving.</w:t>
      </w:r>
    </w:p>
    <w:p w14:paraId="61AA9FC9" w14:textId="77777777" w:rsidR="00202CF4" w:rsidRPr="00202CF4" w:rsidRDefault="00202CF4" w:rsidP="00F1355C">
      <w:pPr>
        <w:pStyle w:val="paragraph"/>
        <w:numPr>
          <w:ilvl w:val="0"/>
          <w:numId w:val="26"/>
        </w:numPr>
        <w:spacing w:before="0" w:beforeAutospacing="0" w:after="0" w:afterAutospacing="0" w:line="276" w:lineRule="auto"/>
        <w:jc w:val="both"/>
        <w:textAlignment w:val="baseline"/>
        <w:rPr>
          <w:rFonts w:eastAsiaTheme="majorEastAsia"/>
          <w:lang w:val="en-US"/>
        </w:rPr>
      </w:pPr>
      <w:r w:rsidRPr="00202CF4">
        <w:rPr>
          <w:rFonts w:eastAsiaTheme="majorEastAsia"/>
          <w:lang w:val="en-US"/>
        </w:rPr>
        <w:t>Fluency in English, with excellent written and verbal communication skills, including experience in technical and report writing.</w:t>
      </w:r>
    </w:p>
    <w:p w14:paraId="30095F34" w14:textId="77777777" w:rsidR="00A35FF8" w:rsidRPr="00202CF4" w:rsidRDefault="00A35FF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0636FA55" w14:textId="77777777" w:rsidR="00A35FF8" w:rsidRDefault="00A35FF8" w:rsidP="00F1355C">
      <w:pPr>
        <w:pStyle w:val="paragraph"/>
        <w:pBdr>
          <w:bottom w:val="single" w:sz="12" w:space="1" w:color="auto"/>
        </w:pBdr>
        <w:spacing w:before="0" w:beforeAutospacing="0" w:after="0" w:afterAutospacing="0" w:line="276" w:lineRule="auto"/>
        <w:jc w:val="both"/>
        <w:textAlignment w:val="baseline"/>
        <w:rPr>
          <w:rStyle w:val="eop"/>
          <w:rFonts w:ascii="Aptos" w:eastAsiaTheme="majorEastAsia" w:hAnsi="Aptos" w:cs="Segoe UI"/>
          <w:sz w:val="22"/>
          <w:szCs w:val="22"/>
        </w:rPr>
      </w:pPr>
    </w:p>
    <w:p w14:paraId="6035D7B8" w14:textId="77777777" w:rsidR="002B173B" w:rsidRDefault="002B173B"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57C615E7" w14:textId="77777777" w:rsidR="00F1355C" w:rsidRDefault="00F1355C"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5C896015" w14:textId="77777777" w:rsidR="00F1355C" w:rsidRDefault="00F1355C"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35DEAA86"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5C650B25"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085DCB9F"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286429C8"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145BD978"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34ACC1C8"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399EB0F3"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7E4A1A97" w14:textId="77777777" w:rsidR="005A63D8" w:rsidRDefault="005A63D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076A4365" w14:textId="77777777" w:rsidR="00F1355C" w:rsidRDefault="00F1355C"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73BE98C3" w14:textId="71CCAD85" w:rsidR="002B173B" w:rsidRPr="003A47FC" w:rsidRDefault="00C152A6" w:rsidP="00F1355C">
      <w:pPr>
        <w:pStyle w:val="BodyText"/>
        <w:numPr>
          <w:ilvl w:val="0"/>
          <w:numId w:val="4"/>
        </w:numPr>
        <w:spacing w:line="276" w:lineRule="auto"/>
        <w:jc w:val="center"/>
        <w:rPr>
          <w:rFonts w:ascii="CG Times" w:hAnsi="CG Times"/>
          <w:b/>
          <w:bCs w:val="0"/>
          <w:szCs w:val="24"/>
          <w:lang w:val="en-JM"/>
        </w:rPr>
      </w:pPr>
      <w:r>
        <w:rPr>
          <w:rFonts w:ascii="CG Times" w:hAnsi="CG Times"/>
          <w:b/>
          <w:bCs w:val="0"/>
          <w:szCs w:val="24"/>
          <w:lang w:val="en-JM"/>
        </w:rPr>
        <w:lastRenderedPageBreak/>
        <w:t>MONITORING &amp; EVALUATION (M&amp;E)</w:t>
      </w:r>
      <w:r w:rsidR="002B173B" w:rsidRPr="003A47FC">
        <w:rPr>
          <w:rFonts w:ascii="CG Times" w:hAnsi="CG Times"/>
          <w:b/>
          <w:bCs w:val="0"/>
          <w:szCs w:val="24"/>
          <w:lang w:val="en-JM"/>
        </w:rPr>
        <w:t xml:space="preserve"> SPECIALIST</w:t>
      </w:r>
    </w:p>
    <w:p w14:paraId="71F75E88" w14:textId="77777777" w:rsidR="002B173B" w:rsidRDefault="002B173B" w:rsidP="00F1355C">
      <w:pPr>
        <w:spacing w:line="276" w:lineRule="auto"/>
        <w:jc w:val="both"/>
        <w:rPr>
          <w:b w:val="0"/>
          <w:bCs/>
          <w:sz w:val="24"/>
          <w:szCs w:val="24"/>
        </w:rPr>
      </w:pPr>
    </w:p>
    <w:p w14:paraId="314D46B5" w14:textId="77777777" w:rsidR="00E64984" w:rsidRDefault="00E64984" w:rsidP="00F1355C">
      <w:pPr>
        <w:spacing w:line="276" w:lineRule="auto"/>
        <w:jc w:val="both"/>
        <w:rPr>
          <w:bCs/>
          <w:sz w:val="24"/>
          <w:szCs w:val="24"/>
        </w:rPr>
      </w:pPr>
    </w:p>
    <w:p w14:paraId="39F2849D" w14:textId="34BF7DE3" w:rsidR="002B173B" w:rsidRDefault="002B173B" w:rsidP="00F1355C">
      <w:pPr>
        <w:spacing w:line="276" w:lineRule="auto"/>
        <w:jc w:val="both"/>
        <w:rPr>
          <w:bCs/>
          <w:sz w:val="24"/>
          <w:szCs w:val="24"/>
        </w:rPr>
      </w:pPr>
      <w:r>
        <w:rPr>
          <w:bCs/>
          <w:sz w:val="24"/>
          <w:szCs w:val="24"/>
        </w:rPr>
        <w:t>Job Summary:</w:t>
      </w:r>
    </w:p>
    <w:p w14:paraId="27D64298" w14:textId="77777777" w:rsidR="002B173B" w:rsidRDefault="002B173B" w:rsidP="00F1355C">
      <w:pPr>
        <w:pStyle w:val="NoSpacing"/>
        <w:spacing w:line="276" w:lineRule="auto"/>
      </w:pPr>
    </w:p>
    <w:p w14:paraId="6024CFFD" w14:textId="77777777" w:rsidR="00E64984" w:rsidRDefault="00E64984" w:rsidP="00F1355C">
      <w:pPr>
        <w:spacing w:line="276" w:lineRule="auto"/>
        <w:jc w:val="both"/>
        <w:rPr>
          <w:b w:val="0"/>
          <w:sz w:val="24"/>
          <w:szCs w:val="24"/>
          <w:lang w:val="en-US"/>
        </w:rPr>
      </w:pPr>
    </w:p>
    <w:p w14:paraId="71C9A36D" w14:textId="7C9E4E0A" w:rsidR="002B173B" w:rsidRPr="003B02ED" w:rsidRDefault="002B173B" w:rsidP="00F1355C">
      <w:pPr>
        <w:spacing w:line="276" w:lineRule="auto"/>
        <w:jc w:val="both"/>
        <w:rPr>
          <w:b w:val="0"/>
          <w:sz w:val="24"/>
          <w:szCs w:val="24"/>
          <w:lang w:val="en-US"/>
        </w:rPr>
      </w:pPr>
      <w:r w:rsidRPr="003B02ED">
        <w:rPr>
          <w:b w:val="0"/>
          <w:sz w:val="24"/>
          <w:szCs w:val="24"/>
          <w:lang w:val="en-US"/>
        </w:rPr>
        <w:t xml:space="preserve">Reporting to </w:t>
      </w:r>
      <w:r w:rsidRPr="00C152A6">
        <w:rPr>
          <w:b w:val="0"/>
          <w:sz w:val="24"/>
          <w:szCs w:val="24"/>
          <w:lang w:val="en-US"/>
        </w:rPr>
        <w:t xml:space="preserve">the </w:t>
      </w:r>
      <w:r w:rsidR="00C152A6">
        <w:rPr>
          <w:b w:val="0"/>
          <w:sz w:val="24"/>
          <w:szCs w:val="24"/>
          <w:lang w:val="en-US"/>
        </w:rPr>
        <w:t xml:space="preserve">KiWI </w:t>
      </w:r>
      <w:r w:rsidR="00C152A6" w:rsidRPr="00C152A6">
        <w:rPr>
          <w:b w:val="0"/>
          <w:sz w:val="24"/>
          <w:szCs w:val="24"/>
          <w:lang w:val="en-US"/>
        </w:rPr>
        <w:t xml:space="preserve">Project </w:t>
      </w:r>
      <w:r w:rsidRPr="00C152A6">
        <w:rPr>
          <w:b w:val="0"/>
          <w:sz w:val="24"/>
          <w:szCs w:val="24"/>
          <w:lang w:val="en-US"/>
        </w:rPr>
        <w:t xml:space="preserve">Manager, </w:t>
      </w:r>
      <w:r w:rsidR="00C152A6" w:rsidRPr="00C152A6">
        <w:rPr>
          <w:b w:val="0"/>
          <w:sz w:val="24"/>
          <w:szCs w:val="24"/>
        </w:rPr>
        <w:t xml:space="preserve">the </w:t>
      </w:r>
      <w:r w:rsidR="00C152A6">
        <w:rPr>
          <w:b w:val="0"/>
          <w:sz w:val="24"/>
          <w:szCs w:val="24"/>
        </w:rPr>
        <w:t>Monitoring &amp; Evaluation</w:t>
      </w:r>
      <w:r w:rsidR="00C152A6" w:rsidRPr="00C152A6">
        <w:rPr>
          <w:b w:val="0"/>
          <w:sz w:val="24"/>
          <w:szCs w:val="24"/>
        </w:rPr>
        <w:t xml:space="preserve"> Specialist leads the design, implementation, and management of a comprehensive M&amp;E system for the Project. </w:t>
      </w:r>
      <w:r w:rsidR="00C152A6">
        <w:rPr>
          <w:b w:val="0"/>
          <w:sz w:val="24"/>
          <w:szCs w:val="24"/>
        </w:rPr>
        <w:t>The officer</w:t>
      </w:r>
      <w:r w:rsidR="00C152A6" w:rsidRPr="00C152A6">
        <w:rPr>
          <w:b w:val="0"/>
          <w:sz w:val="24"/>
          <w:szCs w:val="24"/>
        </w:rPr>
        <w:t xml:space="preserve"> ensures the collection, validation, analysis, and dissemination of accurate and timely data to support evidence-based decision-making, accountability to stakeholders, and continuous project improvement. The </w:t>
      </w:r>
      <w:r w:rsidR="00C152A6">
        <w:rPr>
          <w:b w:val="0"/>
          <w:sz w:val="24"/>
          <w:szCs w:val="24"/>
        </w:rPr>
        <w:t>Monitoring &amp; Evaluation</w:t>
      </w:r>
      <w:r w:rsidR="00C152A6" w:rsidRPr="00C152A6">
        <w:rPr>
          <w:b w:val="0"/>
          <w:sz w:val="24"/>
          <w:szCs w:val="24"/>
        </w:rPr>
        <w:t xml:space="preserve"> Specialist is responsible for developing and managing the M&amp;E Plan, monitoring key performance indicators, and coordinating regular assessments of core </w:t>
      </w:r>
      <w:r w:rsidR="00C152A6">
        <w:rPr>
          <w:b w:val="0"/>
          <w:sz w:val="24"/>
          <w:szCs w:val="24"/>
        </w:rPr>
        <w:t>P</w:t>
      </w:r>
      <w:r w:rsidR="00C152A6" w:rsidRPr="00C152A6">
        <w:rPr>
          <w:b w:val="0"/>
          <w:sz w:val="24"/>
          <w:szCs w:val="24"/>
        </w:rPr>
        <w:t>roject components and subprojects.</w:t>
      </w:r>
    </w:p>
    <w:p w14:paraId="5F8F7280" w14:textId="77777777" w:rsidR="002B173B" w:rsidRPr="003A47FC" w:rsidRDefault="002B173B" w:rsidP="00F1355C">
      <w:pPr>
        <w:pStyle w:val="NoSpacing"/>
        <w:spacing w:line="276" w:lineRule="auto"/>
      </w:pPr>
    </w:p>
    <w:p w14:paraId="23D80C4C" w14:textId="77777777" w:rsidR="00E64984" w:rsidRDefault="00E64984" w:rsidP="00F1355C">
      <w:pPr>
        <w:spacing w:line="276" w:lineRule="auto"/>
        <w:jc w:val="both"/>
        <w:rPr>
          <w:bCs/>
          <w:sz w:val="24"/>
          <w:szCs w:val="24"/>
          <w:lang w:val="en-US"/>
        </w:rPr>
      </w:pPr>
    </w:p>
    <w:p w14:paraId="1D28738A" w14:textId="7F4C0E93" w:rsidR="002B173B" w:rsidRDefault="002B173B" w:rsidP="00F1355C">
      <w:pPr>
        <w:spacing w:line="276" w:lineRule="auto"/>
        <w:jc w:val="both"/>
        <w:rPr>
          <w:bCs/>
          <w:sz w:val="24"/>
          <w:szCs w:val="24"/>
          <w:lang w:val="en-US"/>
        </w:rPr>
      </w:pPr>
      <w:r w:rsidRPr="003B02ED">
        <w:rPr>
          <w:bCs/>
          <w:sz w:val="24"/>
          <w:szCs w:val="24"/>
          <w:lang w:val="en-US"/>
        </w:rPr>
        <w:t>Key Responsibilities</w:t>
      </w:r>
      <w:r w:rsidR="00C152A6">
        <w:rPr>
          <w:bCs/>
          <w:sz w:val="24"/>
          <w:szCs w:val="24"/>
          <w:lang w:val="en-US"/>
        </w:rPr>
        <w:t xml:space="preserve"> </w:t>
      </w:r>
    </w:p>
    <w:p w14:paraId="33E54336" w14:textId="77777777" w:rsidR="002B173B" w:rsidRDefault="002B173B" w:rsidP="00F1355C">
      <w:pPr>
        <w:spacing w:line="276" w:lineRule="auto"/>
        <w:jc w:val="both"/>
        <w:rPr>
          <w:bCs/>
          <w:sz w:val="24"/>
          <w:szCs w:val="24"/>
          <w:lang w:val="en-US"/>
        </w:rPr>
      </w:pPr>
      <w:r w:rsidRPr="003B02ED">
        <w:rPr>
          <w:bCs/>
          <w:sz w:val="24"/>
          <w:szCs w:val="24"/>
          <w:lang w:val="en-US"/>
        </w:rPr>
        <w:t xml:space="preserve"> </w:t>
      </w:r>
    </w:p>
    <w:p w14:paraId="7D502C6E" w14:textId="7DBA04DC" w:rsidR="002B173B" w:rsidRPr="003B02ED" w:rsidRDefault="002B173B" w:rsidP="00F1355C">
      <w:pPr>
        <w:spacing w:line="276" w:lineRule="auto"/>
        <w:jc w:val="both"/>
        <w:rPr>
          <w:b w:val="0"/>
          <w:sz w:val="24"/>
          <w:szCs w:val="24"/>
          <w:lang w:val="en-US"/>
        </w:rPr>
      </w:pPr>
      <w:r w:rsidRPr="003B02ED">
        <w:rPr>
          <w:b w:val="0"/>
          <w:sz w:val="24"/>
          <w:szCs w:val="24"/>
          <w:lang w:val="en-US"/>
        </w:rPr>
        <w:t xml:space="preserve">The </w:t>
      </w:r>
      <w:r w:rsidR="00C152A6">
        <w:rPr>
          <w:b w:val="0"/>
          <w:sz w:val="24"/>
          <w:szCs w:val="24"/>
        </w:rPr>
        <w:t>Monitoring &amp; Evaluation</w:t>
      </w:r>
      <w:r w:rsidRPr="00887509">
        <w:rPr>
          <w:b w:val="0"/>
          <w:sz w:val="24"/>
          <w:szCs w:val="24"/>
          <w:lang w:val="en-US"/>
        </w:rPr>
        <w:t xml:space="preserve"> Specialist </w:t>
      </w:r>
      <w:r w:rsidRPr="003B02ED">
        <w:rPr>
          <w:b w:val="0"/>
          <w:sz w:val="24"/>
          <w:szCs w:val="24"/>
          <w:lang w:val="en-US"/>
        </w:rPr>
        <w:t xml:space="preserve">will, </w:t>
      </w:r>
      <w:r w:rsidRPr="003B02ED">
        <w:rPr>
          <w:b w:val="0"/>
          <w:i/>
          <w:iCs/>
          <w:sz w:val="24"/>
          <w:szCs w:val="24"/>
          <w:lang w:val="en-US"/>
        </w:rPr>
        <w:t>inter alia</w:t>
      </w:r>
      <w:r w:rsidRPr="003B02ED">
        <w:rPr>
          <w:b w:val="0"/>
          <w:sz w:val="24"/>
          <w:szCs w:val="24"/>
          <w:lang w:val="en-US"/>
        </w:rPr>
        <w:t>:</w:t>
      </w:r>
    </w:p>
    <w:p w14:paraId="07C5728C" w14:textId="77777777" w:rsidR="002B173B" w:rsidRPr="00DD16F4" w:rsidRDefault="002B173B" w:rsidP="00F1355C">
      <w:pPr>
        <w:spacing w:line="276" w:lineRule="auto"/>
        <w:jc w:val="both"/>
        <w:rPr>
          <w:b w:val="0"/>
          <w:sz w:val="24"/>
          <w:szCs w:val="24"/>
          <w:lang w:val="en-US"/>
        </w:rPr>
      </w:pPr>
    </w:p>
    <w:p w14:paraId="5D034795" w14:textId="77777777" w:rsidR="00D528C6" w:rsidRPr="00D528C6" w:rsidRDefault="00D528C6" w:rsidP="00F1355C">
      <w:pPr>
        <w:numPr>
          <w:ilvl w:val="0"/>
          <w:numId w:val="27"/>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t xml:space="preserve">Develop an M&amp;E plan that will facilitate timely monitoring of the outputs of the Project, as well as all M&amp;E-related project activities including capacity-building </w:t>
      </w:r>
      <w:r w:rsidRPr="00D528C6">
        <w:rPr>
          <w:rFonts w:eastAsiaTheme="majorEastAsia"/>
          <w:b w:val="0"/>
          <w:sz w:val="24"/>
          <w:szCs w:val="24"/>
          <w:lang w:val="en-JM" w:eastAsia="en-JM"/>
        </w:rPr>
        <w:t> </w:t>
      </w:r>
    </w:p>
    <w:p w14:paraId="61DE14B1" w14:textId="028E30C7" w:rsidR="00D528C6" w:rsidRPr="00D528C6" w:rsidRDefault="00D528C6" w:rsidP="00F1355C">
      <w:pPr>
        <w:numPr>
          <w:ilvl w:val="0"/>
          <w:numId w:val="28"/>
        </w:numPr>
        <w:spacing w:line="276" w:lineRule="auto"/>
        <w:jc w:val="both"/>
        <w:rPr>
          <w:rFonts w:eastAsiaTheme="majorEastAsia"/>
          <w:b w:val="0"/>
          <w:sz w:val="24"/>
          <w:szCs w:val="24"/>
          <w:lang w:val="en-US" w:eastAsia="en-JM"/>
        </w:rPr>
      </w:pPr>
      <w:r w:rsidRPr="00D528C6">
        <w:rPr>
          <w:rFonts w:eastAsiaTheme="majorEastAsia"/>
          <w:b w:val="0"/>
          <w:sz w:val="24"/>
          <w:szCs w:val="24"/>
          <w:lang w:val="en-US" w:eastAsia="en-JM"/>
        </w:rPr>
        <w:t>Develop M&amp;E frameworks and recommends indicators for outcome measurement </w:t>
      </w:r>
    </w:p>
    <w:p w14:paraId="1FCCA3EB" w14:textId="77777777" w:rsidR="00D528C6" w:rsidRPr="00D528C6" w:rsidRDefault="00D528C6" w:rsidP="00F1355C">
      <w:pPr>
        <w:numPr>
          <w:ilvl w:val="0"/>
          <w:numId w:val="29"/>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t>Ensure collection, collation and analysis of key project data (e.g. those relating to critical indicators) in a timely manner and made available in the appropriate, agreed formats for project management activities</w:t>
      </w:r>
      <w:r w:rsidRPr="00D528C6">
        <w:rPr>
          <w:rFonts w:eastAsiaTheme="majorEastAsia"/>
          <w:b w:val="0"/>
          <w:sz w:val="24"/>
          <w:szCs w:val="24"/>
          <w:lang w:val="en-JM" w:eastAsia="en-JM"/>
        </w:rPr>
        <w:t> </w:t>
      </w:r>
    </w:p>
    <w:p w14:paraId="08B92B24" w14:textId="7E39354E" w:rsidR="00D528C6" w:rsidRPr="00D528C6" w:rsidRDefault="00D528C6" w:rsidP="00F1355C">
      <w:pPr>
        <w:numPr>
          <w:ilvl w:val="0"/>
          <w:numId w:val="30"/>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t>Report appropriately to all stakeholders on agreed schedule (e.g. monthly to JSIF P</w:t>
      </w:r>
      <w:r>
        <w:rPr>
          <w:rFonts w:eastAsiaTheme="majorEastAsia"/>
          <w:b w:val="0"/>
          <w:sz w:val="24"/>
          <w:szCs w:val="24"/>
          <w:lang w:val="en-US" w:eastAsia="en-JM"/>
        </w:rPr>
        <w:t xml:space="preserve">roject </w:t>
      </w:r>
      <w:r w:rsidRPr="00D528C6">
        <w:rPr>
          <w:rFonts w:eastAsiaTheme="majorEastAsia"/>
          <w:b w:val="0"/>
          <w:sz w:val="24"/>
          <w:szCs w:val="24"/>
          <w:lang w:val="en-US" w:eastAsia="en-JM"/>
        </w:rPr>
        <w:t>M</w:t>
      </w:r>
      <w:r>
        <w:rPr>
          <w:rFonts w:eastAsiaTheme="majorEastAsia"/>
          <w:b w:val="0"/>
          <w:sz w:val="24"/>
          <w:szCs w:val="24"/>
          <w:lang w:val="en-US" w:eastAsia="en-JM"/>
        </w:rPr>
        <w:t>anager</w:t>
      </w:r>
      <w:r w:rsidRPr="00D528C6">
        <w:rPr>
          <w:rFonts w:eastAsiaTheme="majorEastAsia"/>
          <w:b w:val="0"/>
          <w:sz w:val="24"/>
          <w:szCs w:val="24"/>
          <w:lang w:val="en-US" w:eastAsia="en-JM"/>
        </w:rPr>
        <w:t>, quarterly to MOFPS and biannually to World Bank) regarding implementation progress; </w:t>
      </w:r>
      <w:r w:rsidRPr="00D528C6">
        <w:rPr>
          <w:rFonts w:eastAsiaTheme="majorEastAsia"/>
          <w:b w:val="0"/>
          <w:sz w:val="24"/>
          <w:szCs w:val="24"/>
          <w:lang w:val="en-JM" w:eastAsia="en-JM"/>
        </w:rPr>
        <w:t> </w:t>
      </w:r>
    </w:p>
    <w:p w14:paraId="42B8C378" w14:textId="77777777" w:rsidR="00D528C6" w:rsidRPr="00D528C6" w:rsidRDefault="00D528C6" w:rsidP="00F1355C">
      <w:pPr>
        <w:numPr>
          <w:ilvl w:val="0"/>
          <w:numId w:val="31"/>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t xml:space="preserve">Develop mechanisms to identify and document ‘best practices’ and lessons learned, and support dissemination of this information. </w:t>
      </w:r>
      <w:r w:rsidRPr="00D528C6">
        <w:rPr>
          <w:rFonts w:eastAsiaTheme="majorEastAsia"/>
          <w:b w:val="0"/>
          <w:sz w:val="24"/>
          <w:szCs w:val="24"/>
          <w:lang w:val="en-JM" w:eastAsia="en-JM"/>
        </w:rPr>
        <w:t> </w:t>
      </w:r>
    </w:p>
    <w:p w14:paraId="452F9FB2" w14:textId="77777777" w:rsidR="00D528C6" w:rsidRPr="00D528C6" w:rsidRDefault="00D528C6" w:rsidP="00F1355C">
      <w:pPr>
        <w:numPr>
          <w:ilvl w:val="0"/>
          <w:numId w:val="32"/>
        </w:numPr>
        <w:spacing w:line="276" w:lineRule="auto"/>
        <w:jc w:val="both"/>
        <w:rPr>
          <w:rFonts w:eastAsiaTheme="majorEastAsia"/>
          <w:b w:val="0"/>
          <w:sz w:val="24"/>
          <w:szCs w:val="24"/>
          <w:lang w:val="en-US" w:eastAsia="en-JM"/>
        </w:rPr>
      </w:pPr>
      <w:r w:rsidRPr="00D528C6">
        <w:rPr>
          <w:rFonts w:eastAsiaTheme="majorEastAsia"/>
          <w:b w:val="0"/>
          <w:sz w:val="24"/>
          <w:szCs w:val="24"/>
          <w:lang w:val="en-US" w:eastAsia="en-JM"/>
        </w:rPr>
        <w:t>Make recommendations based on M&amp;E findings for adjustments to project designs and interventions </w:t>
      </w:r>
    </w:p>
    <w:p w14:paraId="4F0E45FB" w14:textId="77777777" w:rsidR="00D528C6" w:rsidRPr="00D528C6" w:rsidRDefault="00D528C6" w:rsidP="00F1355C">
      <w:pPr>
        <w:numPr>
          <w:ilvl w:val="0"/>
          <w:numId w:val="33"/>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t>Coordinate work with partner and participating local authorities for data collection and to ensure a long-term approach to joint monitoring and evaluation.</w:t>
      </w:r>
      <w:r w:rsidRPr="00D528C6">
        <w:rPr>
          <w:rFonts w:eastAsiaTheme="majorEastAsia"/>
          <w:b w:val="0"/>
          <w:sz w:val="24"/>
          <w:szCs w:val="24"/>
          <w:lang w:val="en-JM" w:eastAsia="en-JM"/>
        </w:rPr>
        <w:t> </w:t>
      </w:r>
    </w:p>
    <w:p w14:paraId="719F919C" w14:textId="77777777" w:rsidR="00D528C6" w:rsidRPr="00D528C6" w:rsidRDefault="00D528C6" w:rsidP="00F1355C">
      <w:pPr>
        <w:numPr>
          <w:ilvl w:val="0"/>
          <w:numId w:val="34"/>
        </w:numPr>
        <w:spacing w:line="276" w:lineRule="auto"/>
        <w:jc w:val="both"/>
        <w:rPr>
          <w:rFonts w:eastAsiaTheme="majorEastAsia"/>
          <w:b w:val="0"/>
          <w:sz w:val="24"/>
          <w:szCs w:val="24"/>
          <w:lang w:val="en-US" w:eastAsia="en-JM"/>
        </w:rPr>
      </w:pPr>
      <w:r w:rsidRPr="00D528C6">
        <w:rPr>
          <w:rFonts w:eastAsiaTheme="majorEastAsia"/>
          <w:b w:val="0"/>
          <w:sz w:val="24"/>
          <w:szCs w:val="24"/>
          <w:lang w:val="en-US" w:eastAsia="en-JM"/>
        </w:rPr>
        <w:t>Assess the need for trainings on monitoring and evaluation and information management systems and organize relevant trainings for stakeholders; </w:t>
      </w:r>
    </w:p>
    <w:p w14:paraId="11A20F4D" w14:textId="77777777" w:rsidR="00D528C6" w:rsidRPr="00D528C6" w:rsidRDefault="00D528C6" w:rsidP="00F1355C">
      <w:pPr>
        <w:numPr>
          <w:ilvl w:val="0"/>
          <w:numId w:val="35"/>
        </w:numPr>
        <w:spacing w:line="276" w:lineRule="auto"/>
        <w:jc w:val="both"/>
        <w:rPr>
          <w:rFonts w:eastAsiaTheme="majorEastAsia"/>
          <w:b w:val="0"/>
          <w:sz w:val="24"/>
          <w:szCs w:val="24"/>
          <w:lang w:val="en-US" w:eastAsia="en-JM"/>
        </w:rPr>
      </w:pPr>
      <w:r w:rsidRPr="00D528C6">
        <w:rPr>
          <w:rFonts w:eastAsiaTheme="majorEastAsia"/>
          <w:b w:val="0"/>
          <w:sz w:val="24"/>
          <w:szCs w:val="24"/>
          <w:lang w:val="en-US" w:eastAsia="en-JM"/>
        </w:rPr>
        <w:t>Lead review/revision the TORs for required Consultant services during project implementation as outlined in the M&amp;E section of the POM; and manages the contract with the selected entities  </w:t>
      </w:r>
    </w:p>
    <w:p w14:paraId="1131B9BE" w14:textId="77777777" w:rsidR="00D528C6" w:rsidRPr="00D528C6" w:rsidRDefault="00D528C6" w:rsidP="00F1355C">
      <w:pPr>
        <w:numPr>
          <w:ilvl w:val="0"/>
          <w:numId w:val="36"/>
        </w:numPr>
        <w:spacing w:line="276" w:lineRule="auto"/>
        <w:jc w:val="both"/>
        <w:rPr>
          <w:rFonts w:eastAsiaTheme="majorEastAsia"/>
          <w:b w:val="0"/>
          <w:sz w:val="24"/>
          <w:szCs w:val="24"/>
          <w:lang w:val="en-US" w:eastAsia="en-JM"/>
        </w:rPr>
      </w:pPr>
      <w:r w:rsidRPr="00D528C6">
        <w:rPr>
          <w:rFonts w:eastAsiaTheme="majorEastAsia"/>
          <w:b w:val="0"/>
          <w:sz w:val="24"/>
          <w:szCs w:val="24"/>
          <w:lang w:val="en-US" w:eastAsia="en-JM"/>
        </w:rPr>
        <w:t>Conduct periodic monitoring and evaluations of the Project and sub-projects as stipulated in the Monitoring and Evaluation Framework and Project Operations Manual (POM) </w:t>
      </w:r>
    </w:p>
    <w:p w14:paraId="3BAF6D6A" w14:textId="77777777" w:rsidR="00D528C6" w:rsidRPr="00D528C6" w:rsidRDefault="00D528C6" w:rsidP="00F1355C">
      <w:pPr>
        <w:numPr>
          <w:ilvl w:val="0"/>
          <w:numId w:val="37"/>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lastRenderedPageBreak/>
        <w:t>Periodically review the JSIF’s MIS system to ensure that accurate project information is available on the system</w:t>
      </w:r>
      <w:r w:rsidRPr="00D528C6">
        <w:rPr>
          <w:rFonts w:eastAsiaTheme="majorEastAsia"/>
          <w:b w:val="0"/>
          <w:sz w:val="24"/>
          <w:szCs w:val="24"/>
          <w:lang w:val="en-JM" w:eastAsia="en-JM"/>
        </w:rPr>
        <w:t> </w:t>
      </w:r>
    </w:p>
    <w:p w14:paraId="5405489C" w14:textId="77777777" w:rsidR="00D528C6" w:rsidRPr="00D528C6" w:rsidRDefault="00D528C6" w:rsidP="00F1355C">
      <w:pPr>
        <w:numPr>
          <w:ilvl w:val="0"/>
          <w:numId w:val="38"/>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t>Participate in periodic project reviews undertaken by the organization and the World Bank </w:t>
      </w:r>
      <w:r w:rsidRPr="00D528C6">
        <w:rPr>
          <w:rFonts w:eastAsiaTheme="majorEastAsia"/>
          <w:b w:val="0"/>
          <w:sz w:val="24"/>
          <w:szCs w:val="24"/>
          <w:lang w:val="en-JM" w:eastAsia="en-JM"/>
        </w:rPr>
        <w:t> </w:t>
      </w:r>
    </w:p>
    <w:p w14:paraId="69BF5EFD" w14:textId="77777777" w:rsidR="00D528C6" w:rsidRPr="00D528C6" w:rsidRDefault="00D528C6" w:rsidP="00F1355C">
      <w:pPr>
        <w:numPr>
          <w:ilvl w:val="0"/>
          <w:numId w:val="39"/>
        </w:numPr>
        <w:spacing w:line="276" w:lineRule="auto"/>
        <w:jc w:val="both"/>
        <w:rPr>
          <w:rFonts w:eastAsiaTheme="majorEastAsia"/>
          <w:b w:val="0"/>
          <w:sz w:val="24"/>
          <w:szCs w:val="24"/>
          <w:lang w:val="en-JM" w:eastAsia="en-JM"/>
        </w:rPr>
      </w:pPr>
      <w:r w:rsidRPr="00D528C6">
        <w:rPr>
          <w:rFonts w:eastAsiaTheme="majorEastAsia"/>
          <w:b w:val="0"/>
          <w:sz w:val="24"/>
          <w:szCs w:val="24"/>
          <w:lang w:val="en-US" w:eastAsia="en-JM"/>
        </w:rPr>
        <w:t>Conduct additional project implementation-related assignments as per the requirements of the KIWI Project Manager; </w:t>
      </w:r>
      <w:r w:rsidRPr="00D528C6">
        <w:rPr>
          <w:rFonts w:eastAsiaTheme="majorEastAsia"/>
          <w:b w:val="0"/>
          <w:sz w:val="24"/>
          <w:szCs w:val="24"/>
          <w:lang w:val="en-JM" w:eastAsia="en-JM"/>
        </w:rPr>
        <w:t> </w:t>
      </w:r>
    </w:p>
    <w:p w14:paraId="5ACC0987" w14:textId="77777777" w:rsidR="002B173B" w:rsidRDefault="002B173B" w:rsidP="00F1355C">
      <w:pPr>
        <w:spacing w:line="276" w:lineRule="auto"/>
        <w:jc w:val="both"/>
        <w:rPr>
          <w:sz w:val="24"/>
          <w:szCs w:val="24"/>
        </w:rPr>
      </w:pPr>
    </w:p>
    <w:p w14:paraId="4CA6D9B6" w14:textId="77777777" w:rsidR="00D528C6" w:rsidRDefault="00D528C6" w:rsidP="00F1355C">
      <w:pPr>
        <w:pStyle w:val="NoSpacing"/>
        <w:spacing w:line="276" w:lineRule="auto"/>
      </w:pPr>
    </w:p>
    <w:p w14:paraId="60965E9A" w14:textId="240771D6" w:rsidR="002B173B" w:rsidRDefault="002B173B" w:rsidP="00F1355C">
      <w:pPr>
        <w:spacing w:line="276" w:lineRule="auto"/>
        <w:jc w:val="both"/>
        <w:rPr>
          <w:sz w:val="24"/>
          <w:szCs w:val="24"/>
        </w:rPr>
      </w:pPr>
      <w:r w:rsidRPr="00C07520">
        <w:rPr>
          <w:sz w:val="24"/>
          <w:szCs w:val="24"/>
        </w:rPr>
        <w:t>Requirements:</w:t>
      </w:r>
    </w:p>
    <w:p w14:paraId="16DF786B" w14:textId="77777777" w:rsidR="00D528C6" w:rsidRPr="00D528C6" w:rsidRDefault="00D528C6" w:rsidP="00F1355C">
      <w:pPr>
        <w:pStyle w:val="NoSpacing"/>
        <w:numPr>
          <w:ilvl w:val="0"/>
          <w:numId w:val="40"/>
        </w:numPr>
        <w:spacing w:line="276" w:lineRule="auto"/>
        <w:jc w:val="both"/>
        <w:rPr>
          <w:rFonts w:eastAsiaTheme="majorEastAsia"/>
          <w:b w:val="0"/>
          <w:bCs/>
          <w:sz w:val="24"/>
          <w:szCs w:val="24"/>
          <w:lang w:val="en-US"/>
        </w:rPr>
      </w:pPr>
      <w:r w:rsidRPr="00D528C6">
        <w:rPr>
          <w:rFonts w:eastAsiaTheme="majorEastAsia"/>
          <w:b w:val="0"/>
          <w:bCs/>
          <w:sz w:val="24"/>
          <w:szCs w:val="24"/>
          <w:lang w:val="en-US"/>
        </w:rPr>
        <w:t>Bachelor’s Degree in a Social Science or Humanities discipline</w:t>
      </w:r>
    </w:p>
    <w:p w14:paraId="5C6B2D82" w14:textId="432D6803" w:rsidR="00D528C6" w:rsidRPr="00D528C6" w:rsidRDefault="00D528C6" w:rsidP="00F1355C">
      <w:pPr>
        <w:pStyle w:val="NoSpacing"/>
        <w:numPr>
          <w:ilvl w:val="0"/>
          <w:numId w:val="40"/>
        </w:numPr>
        <w:spacing w:line="276" w:lineRule="auto"/>
        <w:jc w:val="both"/>
        <w:rPr>
          <w:rFonts w:eastAsiaTheme="majorEastAsia"/>
          <w:b w:val="0"/>
          <w:bCs/>
          <w:sz w:val="24"/>
          <w:szCs w:val="24"/>
          <w:lang w:val="en-JM"/>
        </w:rPr>
      </w:pPr>
      <w:r w:rsidRPr="00D528C6">
        <w:rPr>
          <w:rFonts w:eastAsiaTheme="majorEastAsia"/>
          <w:b w:val="0"/>
          <w:bCs/>
          <w:sz w:val="24"/>
          <w:szCs w:val="24"/>
          <w:lang w:val="en-US"/>
        </w:rPr>
        <w:t xml:space="preserve">Specific training and certification in Research techniques and/or Monitoring and Evaluation </w:t>
      </w:r>
      <w:r w:rsidRPr="00D528C6">
        <w:rPr>
          <w:rFonts w:eastAsiaTheme="majorEastAsia"/>
          <w:b w:val="0"/>
          <w:bCs/>
          <w:sz w:val="24"/>
          <w:szCs w:val="24"/>
          <w:lang w:val="en-JM"/>
        </w:rPr>
        <w:t> </w:t>
      </w:r>
    </w:p>
    <w:p w14:paraId="233FA4A9" w14:textId="13489D27" w:rsidR="00D528C6" w:rsidRPr="00D528C6" w:rsidRDefault="00D528C6" w:rsidP="00F1355C">
      <w:pPr>
        <w:pStyle w:val="NoSpacing"/>
        <w:numPr>
          <w:ilvl w:val="0"/>
          <w:numId w:val="40"/>
        </w:numPr>
        <w:spacing w:line="276" w:lineRule="auto"/>
        <w:jc w:val="both"/>
        <w:rPr>
          <w:rFonts w:eastAsiaTheme="majorEastAsia"/>
          <w:b w:val="0"/>
          <w:bCs/>
          <w:sz w:val="24"/>
          <w:szCs w:val="24"/>
          <w:lang w:val="en-JM"/>
        </w:rPr>
      </w:pPr>
      <w:r w:rsidRPr="00D528C6">
        <w:rPr>
          <w:rFonts w:eastAsiaTheme="majorEastAsia"/>
          <w:b w:val="0"/>
          <w:bCs/>
          <w:sz w:val="24"/>
          <w:szCs w:val="24"/>
          <w:lang w:val="en-US"/>
        </w:rPr>
        <w:t>Minimum 5 years’ experience in lead monitoring and evaluation roles on large and/or complex projects. Experience on donor-funded projects would be an asset.</w:t>
      </w:r>
      <w:r w:rsidRPr="00D528C6">
        <w:rPr>
          <w:rFonts w:eastAsiaTheme="majorEastAsia"/>
          <w:b w:val="0"/>
          <w:bCs/>
          <w:sz w:val="24"/>
          <w:szCs w:val="24"/>
          <w:lang w:val="en-JM"/>
        </w:rPr>
        <w:t> </w:t>
      </w:r>
    </w:p>
    <w:p w14:paraId="5B9C9C25" w14:textId="64B1313B" w:rsidR="00D528C6" w:rsidRPr="00D528C6" w:rsidRDefault="00D528C6" w:rsidP="00F1355C">
      <w:pPr>
        <w:pStyle w:val="NoSpacing"/>
        <w:numPr>
          <w:ilvl w:val="0"/>
          <w:numId w:val="40"/>
        </w:numPr>
        <w:spacing w:line="276" w:lineRule="auto"/>
        <w:jc w:val="both"/>
        <w:rPr>
          <w:rFonts w:eastAsiaTheme="majorEastAsia"/>
          <w:b w:val="0"/>
          <w:bCs/>
          <w:sz w:val="24"/>
          <w:szCs w:val="24"/>
          <w:lang w:val="en-JM"/>
        </w:rPr>
      </w:pPr>
      <w:r w:rsidRPr="00D528C6">
        <w:rPr>
          <w:rFonts w:eastAsiaTheme="majorEastAsia"/>
          <w:b w:val="0"/>
          <w:bCs/>
          <w:sz w:val="24"/>
          <w:szCs w:val="24"/>
          <w:lang w:val="en-US"/>
        </w:rPr>
        <w:t>Strong demonstrated ability in evidence-based research and planning, analytical and strategic thinking and reporting. including preparation of analytical reports</w:t>
      </w:r>
      <w:r w:rsidRPr="00D528C6">
        <w:rPr>
          <w:rFonts w:eastAsiaTheme="majorEastAsia"/>
          <w:b w:val="0"/>
          <w:bCs/>
          <w:sz w:val="24"/>
          <w:szCs w:val="24"/>
          <w:lang w:val="en-JM"/>
        </w:rPr>
        <w:t> </w:t>
      </w:r>
    </w:p>
    <w:p w14:paraId="221F0C7D" w14:textId="77777777" w:rsidR="00D528C6" w:rsidRPr="00D528C6" w:rsidRDefault="00D528C6" w:rsidP="00F1355C">
      <w:pPr>
        <w:pStyle w:val="NoSpacing"/>
        <w:numPr>
          <w:ilvl w:val="0"/>
          <w:numId w:val="40"/>
        </w:numPr>
        <w:spacing w:line="276" w:lineRule="auto"/>
        <w:jc w:val="both"/>
        <w:rPr>
          <w:rFonts w:eastAsiaTheme="majorEastAsia"/>
          <w:b w:val="0"/>
          <w:bCs/>
          <w:sz w:val="24"/>
          <w:szCs w:val="24"/>
          <w:lang w:val="en-JM"/>
        </w:rPr>
      </w:pPr>
      <w:r w:rsidRPr="00D528C6">
        <w:rPr>
          <w:rFonts w:eastAsiaTheme="majorEastAsia"/>
          <w:b w:val="0"/>
          <w:bCs/>
          <w:sz w:val="24"/>
          <w:szCs w:val="24"/>
          <w:lang w:val="en-US"/>
        </w:rPr>
        <w:t>Knowledge and experience conducting research using qualitative and quantitative research methods</w:t>
      </w:r>
      <w:r w:rsidRPr="00D528C6">
        <w:rPr>
          <w:rFonts w:eastAsiaTheme="majorEastAsia"/>
          <w:b w:val="0"/>
          <w:bCs/>
          <w:sz w:val="24"/>
          <w:szCs w:val="24"/>
          <w:lang w:val="en-JM"/>
        </w:rPr>
        <w:t> </w:t>
      </w:r>
    </w:p>
    <w:p w14:paraId="1C2ED11C" w14:textId="77777777" w:rsidR="00D528C6" w:rsidRPr="00D528C6" w:rsidRDefault="00D528C6" w:rsidP="00F1355C">
      <w:pPr>
        <w:pStyle w:val="NoSpacing"/>
        <w:numPr>
          <w:ilvl w:val="0"/>
          <w:numId w:val="40"/>
        </w:numPr>
        <w:spacing w:line="276" w:lineRule="auto"/>
        <w:jc w:val="both"/>
        <w:rPr>
          <w:rFonts w:eastAsiaTheme="majorEastAsia"/>
          <w:b w:val="0"/>
          <w:bCs/>
          <w:sz w:val="24"/>
          <w:szCs w:val="24"/>
          <w:lang w:val="en-JM"/>
        </w:rPr>
      </w:pPr>
      <w:r w:rsidRPr="00D528C6">
        <w:rPr>
          <w:rFonts w:eastAsiaTheme="majorEastAsia"/>
          <w:b w:val="0"/>
          <w:bCs/>
          <w:sz w:val="24"/>
          <w:szCs w:val="24"/>
          <w:lang w:val="en-US"/>
        </w:rPr>
        <w:t xml:space="preserve">Experience using Excel and SPSS, </w:t>
      </w:r>
      <w:r w:rsidRPr="00D528C6">
        <w:rPr>
          <w:rFonts w:eastAsiaTheme="majorEastAsia"/>
          <w:b w:val="0"/>
          <w:bCs/>
          <w:sz w:val="24"/>
          <w:szCs w:val="24"/>
          <w:lang w:val="en-JM"/>
        </w:rPr>
        <w:t>and at least one qualitative research software, such as NVivo and ATLAS.ti </w:t>
      </w:r>
    </w:p>
    <w:p w14:paraId="4B18CD67" w14:textId="77777777" w:rsidR="00D528C6" w:rsidRPr="00D528C6" w:rsidRDefault="00D528C6" w:rsidP="00F1355C">
      <w:pPr>
        <w:pStyle w:val="NoSpacing"/>
        <w:numPr>
          <w:ilvl w:val="0"/>
          <w:numId w:val="40"/>
        </w:numPr>
        <w:spacing w:line="276" w:lineRule="auto"/>
        <w:jc w:val="both"/>
        <w:rPr>
          <w:rFonts w:eastAsiaTheme="majorEastAsia"/>
          <w:b w:val="0"/>
          <w:bCs/>
          <w:sz w:val="24"/>
          <w:szCs w:val="24"/>
          <w:lang w:val="en-JM"/>
        </w:rPr>
      </w:pPr>
      <w:r w:rsidRPr="00D528C6">
        <w:rPr>
          <w:rFonts w:eastAsiaTheme="majorEastAsia"/>
          <w:b w:val="0"/>
          <w:bCs/>
          <w:sz w:val="24"/>
          <w:szCs w:val="24"/>
          <w:lang w:val="en-US"/>
        </w:rPr>
        <w:t>Ability to work as part of a team </w:t>
      </w:r>
      <w:r w:rsidRPr="00D528C6">
        <w:rPr>
          <w:rFonts w:eastAsiaTheme="majorEastAsia"/>
          <w:b w:val="0"/>
          <w:bCs/>
          <w:sz w:val="24"/>
          <w:szCs w:val="24"/>
          <w:lang w:val="en-JM"/>
        </w:rPr>
        <w:t> </w:t>
      </w:r>
    </w:p>
    <w:p w14:paraId="118CC508" w14:textId="6EFD3BA7" w:rsidR="00D528C6" w:rsidRPr="00D528C6" w:rsidRDefault="00D528C6" w:rsidP="00F1355C">
      <w:pPr>
        <w:pStyle w:val="NoSpacing"/>
        <w:numPr>
          <w:ilvl w:val="0"/>
          <w:numId w:val="40"/>
        </w:numPr>
        <w:spacing w:line="276" w:lineRule="auto"/>
        <w:jc w:val="both"/>
        <w:rPr>
          <w:rFonts w:eastAsiaTheme="majorEastAsia"/>
          <w:b w:val="0"/>
          <w:bCs/>
          <w:sz w:val="24"/>
          <w:szCs w:val="24"/>
          <w:lang w:val="en-JM"/>
        </w:rPr>
      </w:pPr>
      <w:r w:rsidRPr="00D528C6">
        <w:rPr>
          <w:rFonts w:eastAsiaTheme="majorEastAsia"/>
          <w:b w:val="0"/>
          <w:bCs/>
          <w:sz w:val="24"/>
          <w:szCs w:val="24"/>
          <w:lang w:val="en-US"/>
        </w:rPr>
        <w:t xml:space="preserve">Excellent written and verbal </w:t>
      </w:r>
      <w:r>
        <w:rPr>
          <w:rFonts w:eastAsiaTheme="majorEastAsia"/>
          <w:b w:val="0"/>
          <w:bCs/>
          <w:sz w:val="24"/>
          <w:szCs w:val="24"/>
          <w:lang w:val="en-US"/>
        </w:rPr>
        <w:t>C</w:t>
      </w:r>
      <w:r w:rsidRPr="00D528C6">
        <w:rPr>
          <w:rFonts w:eastAsiaTheme="majorEastAsia"/>
          <w:b w:val="0"/>
          <w:bCs/>
          <w:sz w:val="24"/>
          <w:szCs w:val="24"/>
          <w:lang w:val="en-US"/>
        </w:rPr>
        <w:t>ommunication skills </w:t>
      </w:r>
      <w:r w:rsidRPr="00D528C6">
        <w:rPr>
          <w:rFonts w:eastAsiaTheme="majorEastAsia"/>
          <w:b w:val="0"/>
          <w:bCs/>
          <w:sz w:val="24"/>
          <w:szCs w:val="24"/>
          <w:lang w:val="en-JM"/>
        </w:rPr>
        <w:t> </w:t>
      </w:r>
    </w:p>
    <w:p w14:paraId="606F8ADD" w14:textId="77777777" w:rsidR="00D528C6" w:rsidRPr="00D528C6" w:rsidRDefault="00D528C6" w:rsidP="00F1355C">
      <w:pPr>
        <w:pStyle w:val="NoSpacing"/>
        <w:numPr>
          <w:ilvl w:val="0"/>
          <w:numId w:val="40"/>
        </w:numPr>
        <w:spacing w:line="276" w:lineRule="auto"/>
        <w:jc w:val="both"/>
        <w:rPr>
          <w:rFonts w:eastAsiaTheme="majorEastAsia"/>
          <w:b w:val="0"/>
          <w:bCs/>
          <w:sz w:val="24"/>
          <w:szCs w:val="24"/>
          <w:lang w:val="en-US" w:eastAsia="en-JM"/>
        </w:rPr>
      </w:pPr>
      <w:r w:rsidRPr="00D528C6">
        <w:rPr>
          <w:rFonts w:eastAsiaTheme="majorEastAsia"/>
          <w:b w:val="0"/>
          <w:bCs/>
          <w:sz w:val="24"/>
          <w:szCs w:val="24"/>
          <w:lang w:val="en-US" w:eastAsia="en-JM"/>
        </w:rPr>
        <w:t>Experience carrying out research in urban/inner-city communities is an asset </w:t>
      </w:r>
    </w:p>
    <w:p w14:paraId="53CF6B8B" w14:textId="77777777" w:rsidR="00A35FF8" w:rsidRDefault="00A35FF8" w:rsidP="00F1355C">
      <w:pPr>
        <w:pStyle w:val="paragraph"/>
        <w:spacing w:before="0" w:beforeAutospacing="0" w:after="0" w:afterAutospacing="0" w:line="276" w:lineRule="auto"/>
        <w:jc w:val="both"/>
        <w:textAlignment w:val="baseline"/>
        <w:rPr>
          <w:rStyle w:val="eop"/>
          <w:rFonts w:ascii="Aptos" w:eastAsiaTheme="majorEastAsia" w:hAnsi="Aptos" w:cs="Segoe UI"/>
          <w:sz w:val="22"/>
          <w:szCs w:val="22"/>
        </w:rPr>
      </w:pPr>
    </w:p>
    <w:p w14:paraId="3BBBE5A3" w14:textId="77777777" w:rsidR="00A35FF8" w:rsidRDefault="00A35FF8" w:rsidP="00F1355C">
      <w:pPr>
        <w:pStyle w:val="paragraph"/>
        <w:pBdr>
          <w:bottom w:val="single" w:sz="12" w:space="1" w:color="auto"/>
        </w:pBdr>
        <w:spacing w:before="0" w:beforeAutospacing="0" w:after="0" w:afterAutospacing="0" w:line="276" w:lineRule="auto"/>
        <w:jc w:val="both"/>
        <w:textAlignment w:val="baseline"/>
        <w:rPr>
          <w:rStyle w:val="eop"/>
          <w:rFonts w:ascii="Aptos" w:eastAsiaTheme="majorEastAsia" w:hAnsi="Aptos" w:cs="Segoe UI"/>
          <w:sz w:val="22"/>
          <w:szCs w:val="22"/>
        </w:rPr>
      </w:pPr>
    </w:p>
    <w:p w14:paraId="603F04DF" w14:textId="77777777" w:rsidR="00E64984" w:rsidRDefault="00E64984" w:rsidP="00F1355C">
      <w:pPr>
        <w:pStyle w:val="BodyText"/>
        <w:spacing w:line="276" w:lineRule="auto"/>
        <w:ind w:left="720"/>
        <w:rPr>
          <w:rFonts w:ascii="CG Times" w:hAnsi="CG Times"/>
          <w:b/>
          <w:bCs w:val="0"/>
          <w:szCs w:val="24"/>
          <w:lang w:val="en-JM"/>
        </w:rPr>
      </w:pPr>
    </w:p>
    <w:p w14:paraId="39B65588" w14:textId="77777777" w:rsidR="008B53C7" w:rsidRDefault="008B53C7" w:rsidP="00F1355C">
      <w:pPr>
        <w:pStyle w:val="paragraph"/>
        <w:spacing w:before="0" w:beforeAutospacing="0" w:after="0" w:afterAutospacing="0" w:line="276" w:lineRule="auto"/>
        <w:jc w:val="both"/>
        <w:textAlignment w:val="baseline"/>
        <w:rPr>
          <w:rStyle w:val="eop"/>
          <w:rFonts w:eastAsiaTheme="majorEastAsia"/>
        </w:rPr>
      </w:pPr>
    </w:p>
    <w:p w14:paraId="1B96139C" w14:textId="1E0C2E6E" w:rsidR="003A47FC" w:rsidRDefault="003A47FC" w:rsidP="00F1355C">
      <w:pPr>
        <w:spacing w:line="276" w:lineRule="auto"/>
        <w:jc w:val="center"/>
        <w:rPr>
          <w:b w:val="0"/>
          <w:sz w:val="24"/>
          <w:szCs w:val="24"/>
        </w:rPr>
      </w:pPr>
      <w:r w:rsidRPr="00C07520">
        <w:rPr>
          <w:b w:val="0"/>
          <w:bCs/>
          <w:sz w:val="24"/>
          <w:szCs w:val="24"/>
        </w:rPr>
        <w:t xml:space="preserve">If you meet the requirements, please submit your application </w:t>
      </w:r>
      <w:r w:rsidR="00E64984">
        <w:rPr>
          <w:b w:val="0"/>
          <w:bCs/>
          <w:sz w:val="24"/>
          <w:szCs w:val="24"/>
        </w:rPr>
        <w:t xml:space="preserve">by </w:t>
      </w:r>
      <w:r w:rsidR="007E7E94">
        <w:rPr>
          <w:sz w:val="24"/>
          <w:szCs w:val="24"/>
        </w:rPr>
        <w:t>June 12, 2026</w:t>
      </w:r>
      <w:r w:rsidR="00E64984">
        <w:rPr>
          <w:b w:val="0"/>
          <w:bCs/>
          <w:sz w:val="24"/>
          <w:szCs w:val="24"/>
        </w:rPr>
        <w:t xml:space="preserve">, </w:t>
      </w:r>
      <w:r w:rsidRPr="000A3AC5">
        <w:rPr>
          <w:b w:val="0"/>
          <w:sz w:val="24"/>
          <w:szCs w:val="24"/>
        </w:rPr>
        <w:t>to:</w:t>
      </w:r>
    </w:p>
    <w:p w14:paraId="677B08C8" w14:textId="77777777" w:rsidR="003A47FC" w:rsidRPr="00C07520" w:rsidRDefault="003A47FC" w:rsidP="00F1355C">
      <w:pPr>
        <w:spacing w:line="276" w:lineRule="auto"/>
        <w:jc w:val="both"/>
        <w:rPr>
          <w:b w:val="0"/>
          <w:bCs/>
          <w:sz w:val="24"/>
          <w:szCs w:val="24"/>
        </w:rPr>
      </w:pPr>
    </w:p>
    <w:p w14:paraId="760CDAF0" w14:textId="77777777" w:rsidR="003A47FC" w:rsidRPr="000A46E0" w:rsidRDefault="003A47FC" w:rsidP="00F1355C">
      <w:pPr>
        <w:spacing w:line="276" w:lineRule="auto"/>
        <w:jc w:val="center"/>
        <w:rPr>
          <w:sz w:val="24"/>
          <w:szCs w:val="24"/>
        </w:rPr>
      </w:pPr>
      <w:r w:rsidRPr="000A46E0">
        <w:rPr>
          <w:sz w:val="24"/>
          <w:szCs w:val="24"/>
        </w:rPr>
        <w:t>General Manager Corporate Services</w:t>
      </w:r>
    </w:p>
    <w:p w14:paraId="663813CF" w14:textId="77777777" w:rsidR="003A47FC" w:rsidRPr="000A46E0" w:rsidRDefault="003A47FC" w:rsidP="00F1355C">
      <w:pPr>
        <w:spacing w:line="276" w:lineRule="auto"/>
        <w:jc w:val="center"/>
        <w:rPr>
          <w:sz w:val="24"/>
          <w:szCs w:val="24"/>
        </w:rPr>
      </w:pPr>
      <w:r w:rsidRPr="000A46E0">
        <w:rPr>
          <w:sz w:val="24"/>
          <w:szCs w:val="24"/>
        </w:rPr>
        <w:t>Jamaica Social Investment Fund</w:t>
      </w:r>
    </w:p>
    <w:p w14:paraId="055C6CDA" w14:textId="77777777" w:rsidR="009A0198" w:rsidRDefault="00092DFD" w:rsidP="00F1355C">
      <w:pPr>
        <w:spacing w:line="276" w:lineRule="auto"/>
        <w:jc w:val="center"/>
        <w:rPr>
          <w:sz w:val="24"/>
          <w:szCs w:val="24"/>
        </w:rPr>
      </w:pPr>
      <w:r>
        <w:rPr>
          <w:sz w:val="24"/>
          <w:szCs w:val="24"/>
        </w:rPr>
        <w:t xml:space="preserve">8 Richmond Avenue, </w:t>
      </w:r>
    </w:p>
    <w:p w14:paraId="3B745A0C" w14:textId="64394D6E" w:rsidR="003A47FC" w:rsidRPr="000A46E0" w:rsidRDefault="00092DFD" w:rsidP="00F1355C">
      <w:pPr>
        <w:spacing w:line="276" w:lineRule="auto"/>
        <w:jc w:val="center"/>
        <w:rPr>
          <w:sz w:val="24"/>
          <w:szCs w:val="24"/>
        </w:rPr>
      </w:pPr>
      <w:r>
        <w:rPr>
          <w:sz w:val="24"/>
          <w:szCs w:val="24"/>
        </w:rPr>
        <w:t>Kingston 10</w:t>
      </w:r>
    </w:p>
    <w:p w14:paraId="3B726F33" w14:textId="77777777" w:rsidR="009A0198" w:rsidRDefault="00454BF2" w:rsidP="00F1355C">
      <w:pPr>
        <w:spacing w:line="276" w:lineRule="auto"/>
        <w:ind w:left="2160"/>
        <w:rPr>
          <w:bCs/>
          <w:sz w:val="24"/>
          <w:szCs w:val="24"/>
        </w:rPr>
      </w:pPr>
      <w:r>
        <w:rPr>
          <w:bCs/>
          <w:sz w:val="24"/>
          <w:szCs w:val="24"/>
        </w:rPr>
        <w:t xml:space="preserve">             </w:t>
      </w:r>
    </w:p>
    <w:p w14:paraId="79AF5B44" w14:textId="49EA8FA7" w:rsidR="003A47FC" w:rsidRPr="00C07520" w:rsidRDefault="00F1355C" w:rsidP="00F1355C">
      <w:pPr>
        <w:spacing w:line="276" w:lineRule="auto"/>
        <w:ind w:left="2160"/>
        <w:rPr>
          <w:bCs/>
          <w:sz w:val="24"/>
          <w:szCs w:val="24"/>
        </w:rPr>
      </w:pPr>
      <w:r>
        <w:rPr>
          <w:bCs/>
          <w:sz w:val="24"/>
          <w:szCs w:val="24"/>
        </w:rPr>
        <w:t xml:space="preserve">                 </w:t>
      </w:r>
      <w:r w:rsidR="003A47FC">
        <w:rPr>
          <w:bCs/>
          <w:sz w:val="24"/>
          <w:szCs w:val="24"/>
        </w:rPr>
        <w:t>o</w:t>
      </w:r>
      <w:r w:rsidR="003A47FC" w:rsidRPr="00C07520">
        <w:rPr>
          <w:bCs/>
          <w:sz w:val="24"/>
          <w:szCs w:val="24"/>
        </w:rPr>
        <w:t xml:space="preserve">r </w:t>
      </w:r>
      <w:r w:rsidR="003A47FC">
        <w:rPr>
          <w:bCs/>
          <w:sz w:val="24"/>
          <w:szCs w:val="24"/>
        </w:rPr>
        <w:t>e</w:t>
      </w:r>
      <w:r w:rsidR="003A47FC" w:rsidRPr="00C07520">
        <w:rPr>
          <w:bCs/>
          <w:sz w:val="24"/>
          <w:szCs w:val="24"/>
        </w:rPr>
        <w:t xml:space="preserve">mail: </w:t>
      </w:r>
      <w:hyperlink r:id="rId7" w:history="1">
        <w:r w:rsidR="003A47FC" w:rsidRPr="00C07520">
          <w:rPr>
            <w:rStyle w:val="Hyperlink"/>
            <w:rFonts w:eastAsiaTheme="majorEastAsia"/>
            <w:bCs/>
            <w:sz w:val="24"/>
            <w:szCs w:val="24"/>
          </w:rPr>
          <w:t>jobs@jsif.org</w:t>
        </w:r>
      </w:hyperlink>
    </w:p>
    <w:p w14:paraId="574D48E5" w14:textId="77777777" w:rsidR="003A47FC" w:rsidRPr="00C07520" w:rsidRDefault="003A47FC" w:rsidP="00F1355C">
      <w:pPr>
        <w:spacing w:line="276" w:lineRule="auto"/>
        <w:ind w:left="2160"/>
        <w:rPr>
          <w:bCs/>
          <w:sz w:val="24"/>
          <w:szCs w:val="24"/>
        </w:rPr>
      </w:pPr>
    </w:p>
    <w:p w14:paraId="4AF26982" w14:textId="77777777" w:rsidR="003A47FC" w:rsidRDefault="003A47FC" w:rsidP="00F1355C">
      <w:pPr>
        <w:suppressAutoHyphens/>
        <w:spacing w:line="276" w:lineRule="auto"/>
        <w:jc w:val="center"/>
        <w:rPr>
          <w:b w:val="0"/>
          <w:bCs/>
        </w:rPr>
      </w:pPr>
      <w:r w:rsidRPr="00C07520">
        <w:rPr>
          <w:b w:val="0"/>
          <w:bCs/>
          <w:sz w:val="24"/>
          <w:szCs w:val="24"/>
        </w:rPr>
        <w:t>We thank all interested applicants</w:t>
      </w:r>
      <w:r>
        <w:rPr>
          <w:b w:val="0"/>
          <w:bCs/>
          <w:sz w:val="24"/>
          <w:szCs w:val="24"/>
        </w:rPr>
        <w:t>. H</w:t>
      </w:r>
      <w:r w:rsidRPr="00C07520">
        <w:rPr>
          <w:b w:val="0"/>
          <w:bCs/>
          <w:sz w:val="24"/>
          <w:szCs w:val="24"/>
        </w:rPr>
        <w:t>owever</w:t>
      </w:r>
      <w:r>
        <w:rPr>
          <w:b w:val="0"/>
          <w:bCs/>
          <w:sz w:val="24"/>
          <w:szCs w:val="24"/>
        </w:rPr>
        <w:t>,</w:t>
      </w:r>
      <w:r w:rsidRPr="00C07520">
        <w:rPr>
          <w:b w:val="0"/>
          <w:bCs/>
          <w:sz w:val="24"/>
          <w:szCs w:val="24"/>
        </w:rPr>
        <w:t xml:space="preserve"> only persons short-listed for interview will be contacte</w:t>
      </w:r>
      <w:r w:rsidRPr="0011233F">
        <w:rPr>
          <w:b w:val="0"/>
          <w:bCs/>
        </w:rPr>
        <w:t>d</w:t>
      </w:r>
      <w:r>
        <w:rPr>
          <w:b w:val="0"/>
          <w:bCs/>
        </w:rPr>
        <w:t>.</w:t>
      </w:r>
    </w:p>
    <w:p w14:paraId="50C684C8" w14:textId="77777777" w:rsidR="003A47FC" w:rsidRDefault="003A47FC" w:rsidP="00F1355C">
      <w:pPr>
        <w:suppressAutoHyphens/>
        <w:spacing w:line="276" w:lineRule="auto"/>
        <w:jc w:val="center"/>
        <w:rPr>
          <w:b w:val="0"/>
          <w:bCs/>
        </w:rPr>
      </w:pPr>
    </w:p>
    <w:sectPr w:rsidR="003A47FC" w:rsidSect="00F135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D3ED" w14:textId="77777777" w:rsidR="00303AEC" w:rsidRDefault="00303AEC" w:rsidP="007E7E94">
      <w:r>
        <w:separator/>
      </w:r>
    </w:p>
  </w:endnote>
  <w:endnote w:type="continuationSeparator" w:id="0">
    <w:p w14:paraId="6E29F79D" w14:textId="77777777" w:rsidR="00303AEC" w:rsidRDefault="00303AEC" w:rsidP="007E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383C" w14:textId="2A58E954" w:rsidR="007E7E94" w:rsidRPr="007E7E94" w:rsidRDefault="007E7E94" w:rsidP="007E7E94">
    <w:pPr>
      <w:pStyle w:val="Footer"/>
      <w:jc w:val="right"/>
      <w:rPr>
        <w:lang w:val="en-US"/>
      </w:rPr>
    </w:pPr>
    <w:r>
      <w:rPr>
        <w:lang w:val="en-US"/>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05F0" w14:textId="77777777" w:rsidR="00303AEC" w:rsidRDefault="00303AEC" w:rsidP="007E7E94">
      <w:r>
        <w:separator/>
      </w:r>
    </w:p>
  </w:footnote>
  <w:footnote w:type="continuationSeparator" w:id="0">
    <w:p w14:paraId="3C1E674A" w14:textId="77777777" w:rsidR="00303AEC" w:rsidRDefault="00303AEC" w:rsidP="007E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C60"/>
    <w:multiLevelType w:val="multilevel"/>
    <w:tmpl w:val="6BC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1F4F"/>
    <w:multiLevelType w:val="multilevel"/>
    <w:tmpl w:val="8082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25AF0"/>
    <w:multiLevelType w:val="multilevel"/>
    <w:tmpl w:val="F096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9646F"/>
    <w:multiLevelType w:val="multilevel"/>
    <w:tmpl w:val="63FA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12D3D"/>
    <w:multiLevelType w:val="multilevel"/>
    <w:tmpl w:val="5C8AB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F71FC"/>
    <w:multiLevelType w:val="multilevel"/>
    <w:tmpl w:val="B88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F367F4"/>
    <w:multiLevelType w:val="multilevel"/>
    <w:tmpl w:val="B88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05A19"/>
    <w:multiLevelType w:val="multilevel"/>
    <w:tmpl w:val="670EE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C0D8B"/>
    <w:multiLevelType w:val="hybridMultilevel"/>
    <w:tmpl w:val="6CB6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13B30"/>
    <w:multiLevelType w:val="multilevel"/>
    <w:tmpl w:val="BF7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DB1ECE"/>
    <w:multiLevelType w:val="multilevel"/>
    <w:tmpl w:val="F26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03169"/>
    <w:multiLevelType w:val="multilevel"/>
    <w:tmpl w:val="07382A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67B1037"/>
    <w:multiLevelType w:val="multilevel"/>
    <w:tmpl w:val="7B34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F33D3"/>
    <w:multiLevelType w:val="hybridMultilevel"/>
    <w:tmpl w:val="E96E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E246C"/>
    <w:multiLevelType w:val="multilevel"/>
    <w:tmpl w:val="EB7ED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EF60D6"/>
    <w:multiLevelType w:val="multilevel"/>
    <w:tmpl w:val="73A0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A34D61"/>
    <w:multiLevelType w:val="multilevel"/>
    <w:tmpl w:val="A69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147CAC"/>
    <w:multiLevelType w:val="multilevel"/>
    <w:tmpl w:val="334C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2774E"/>
    <w:multiLevelType w:val="multilevel"/>
    <w:tmpl w:val="6D22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508F5"/>
    <w:multiLevelType w:val="multilevel"/>
    <w:tmpl w:val="9DB80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E25CF8"/>
    <w:multiLevelType w:val="hybridMultilevel"/>
    <w:tmpl w:val="C312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80840"/>
    <w:multiLevelType w:val="multilevel"/>
    <w:tmpl w:val="5A74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42FC4"/>
    <w:multiLevelType w:val="multilevel"/>
    <w:tmpl w:val="4A8E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A5FD3"/>
    <w:multiLevelType w:val="multilevel"/>
    <w:tmpl w:val="E3B6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96BD9"/>
    <w:multiLevelType w:val="multilevel"/>
    <w:tmpl w:val="4A783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A35F2B"/>
    <w:multiLevelType w:val="hybridMultilevel"/>
    <w:tmpl w:val="D908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C7BE8"/>
    <w:multiLevelType w:val="multilevel"/>
    <w:tmpl w:val="948E9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BF2456"/>
    <w:multiLevelType w:val="multilevel"/>
    <w:tmpl w:val="5BFEA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C5075A"/>
    <w:multiLevelType w:val="multilevel"/>
    <w:tmpl w:val="7260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0639FD"/>
    <w:multiLevelType w:val="multilevel"/>
    <w:tmpl w:val="CCBA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DA60E4"/>
    <w:multiLevelType w:val="multilevel"/>
    <w:tmpl w:val="C370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DD132F"/>
    <w:multiLevelType w:val="multilevel"/>
    <w:tmpl w:val="B88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E96C4F"/>
    <w:multiLevelType w:val="multilevel"/>
    <w:tmpl w:val="BC26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EF5C9E"/>
    <w:multiLevelType w:val="multilevel"/>
    <w:tmpl w:val="BE4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CB0252"/>
    <w:multiLevelType w:val="multilevel"/>
    <w:tmpl w:val="B88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9F03A2"/>
    <w:multiLevelType w:val="multilevel"/>
    <w:tmpl w:val="208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C91099"/>
    <w:multiLevelType w:val="multilevel"/>
    <w:tmpl w:val="B88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1220A1"/>
    <w:multiLevelType w:val="hybridMultilevel"/>
    <w:tmpl w:val="148E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55A4F"/>
    <w:multiLevelType w:val="multilevel"/>
    <w:tmpl w:val="B69E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EA1862"/>
    <w:multiLevelType w:val="multilevel"/>
    <w:tmpl w:val="5CD0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9E0BE8"/>
    <w:multiLevelType w:val="multilevel"/>
    <w:tmpl w:val="0B367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7958A9"/>
    <w:multiLevelType w:val="multilevel"/>
    <w:tmpl w:val="4C6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E90FC6"/>
    <w:multiLevelType w:val="multilevel"/>
    <w:tmpl w:val="8D50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A35D85"/>
    <w:multiLevelType w:val="multilevel"/>
    <w:tmpl w:val="DF4AD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974959"/>
    <w:multiLevelType w:val="multilevel"/>
    <w:tmpl w:val="1E9A8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D351E9"/>
    <w:multiLevelType w:val="multilevel"/>
    <w:tmpl w:val="3CF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F47D5C"/>
    <w:multiLevelType w:val="multilevel"/>
    <w:tmpl w:val="EAAC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801E5A"/>
    <w:multiLevelType w:val="hybridMultilevel"/>
    <w:tmpl w:val="3CA4B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300AD1"/>
    <w:multiLevelType w:val="multilevel"/>
    <w:tmpl w:val="5114E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05089B"/>
    <w:multiLevelType w:val="multilevel"/>
    <w:tmpl w:val="B88A2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072098"/>
    <w:multiLevelType w:val="multilevel"/>
    <w:tmpl w:val="2EA24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BF7726"/>
    <w:multiLevelType w:val="multilevel"/>
    <w:tmpl w:val="75748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9357DC"/>
    <w:multiLevelType w:val="hybridMultilevel"/>
    <w:tmpl w:val="912CB1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5EC41E6"/>
    <w:multiLevelType w:val="multilevel"/>
    <w:tmpl w:val="AB9E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095EDD"/>
    <w:multiLevelType w:val="multilevel"/>
    <w:tmpl w:val="343E9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625CF"/>
    <w:multiLevelType w:val="multilevel"/>
    <w:tmpl w:val="700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FB0221"/>
    <w:multiLevelType w:val="multilevel"/>
    <w:tmpl w:val="983E1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68393505">
    <w:abstractNumId w:val="52"/>
  </w:num>
  <w:num w:numId="2" w16cid:durableId="1812094424">
    <w:abstractNumId w:val="10"/>
  </w:num>
  <w:num w:numId="3" w16cid:durableId="246621539">
    <w:abstractNumId w:val="53"/>
  </w:num>
  <w:num w:numId="4" w16cid:durableId="142938889">
    <w:abstractNumId w:val="47"/>
  </w:num>
  <w:num w:numId="5" w16cid:durableId="1477602811">
    <w:abstractNumId w:val="3"/>
  </w:num>
  <w:num w:numId="6" w16cid:durableId="577515894">
    <w:abstractNumId w:val="0"/>
  </w:num>
  <w:num w:numId="7" w16cid:durableId="1156727437">
    <w:abstractNumId w:val="17"/>
  </w:num>
  <w:num w:numId="8" w16cid:durableId="1240675235">
    <w:abstractNumId w:val="28"/>
  </w:num>
  <w:num w:numId="9" w16cid:durableId="1349873778">
    <w:abstractNumId w:val="55"/>
  </w:num>
  <w:num w:numId="10" w16cid:durableId="1094324416">
    <w:abstractNumId w:val="42"/>
  </w:num>
  <w:num w:numId="11" w16cid:durableId="647827496">
    <w:abstractNumId w:val="33"/>
  </w:num>
  <w:num w:numId="12" w16cid:durableId="969626136">
    <w:abstractNumId w:val="26"/>
  </w:num>
  <w:num w:numId="13" w16cid:durableId="705176478">
    <w:abstractNumId w:val="15"/>
  </w:num>
  <w:num w:numId="14" w16cid:durableId="227762317">
    <w:abstractNumId w:val="46"/>
  </w:num>
  <w:num w:numId="15" w16cid:durableId="128329543">
    <w:abstractNumId w:val="9"/>
  </w:num>
  <w:num w:numId="16" w16cid:durableId="1120807917">
    <w:abstractNumId w:val="32"/>
  </w:num>
  <w:num w:numId="17" w16cid:durableId="1837961804">
    <w:abstractNumId w:val="16"/>
  </w:num>
  <w:num w:numId="18" w16cid:durableId="1924953049">
    <w:abstractNumId w:val="41"/>
  </w:num>
  <w:num w:numId="19" w16cid:durableId="1831214515">
    <w:abstractNumId w:val="23"/>
  </w:num>
  <w:num w:numId="20" w16cid:durableId="1126776272">
    <w:abstractNumId w:val="49"/>
  </w:num>
  <w:num w:numId="21" w16cid:durableId="782500230">
    <w:abstractNumId w:val="6"/>
  </w:num>
  <w:num w:numId="22" w16cid:durableId="914702027">
    <w:abstractNumId w:val="54"/>
  </w:num>
  <w:num w:numId="23" w16cid:durableId="51004127">
    <w:abstractNumId w:val="22"/>
  </w:num>
  <w:num w:numId="24" w16cid:durableId="1782411231">
    <w:abstractNumId w:val="21"/>
  </w:num>
  <w:num w:numId="25" w16cid:durableId="1453401674">
    <w:abstractNumId w:val="38"/>
  </w:num>
  <w:num w:numId="26" w16cid:durableId="1644651581">
    <w:abstractNumId w:val="12"/>
  </w:num>
  <w:num w:numId="27" w16cid:durableId="1877816047">
    <w:abstractNumId w:val="56"/>
  </w:num>
  <w:num w:numId="28" w16cid:durableId="747925982">
    <w:abstractNumId w:val="48"/>
  </w:num>
  <w:num w:numId="29" w16cid:durableId="26026156">
    <w:abstractNumId w:val="7"/>
  </w:num>
  <w:num w:numId="30" w16cid:durableId="535043053">
    <w:abstractNumId w:val="24"/>
  </w:num>
  <w:num w:numId="31" w16cid:durableId="863129453">
    <w:abstractNumId w:val="40"/>
  </w:num>
  <w:num w:numId="32" w16cid:durableId="306672408">
    <w:abstractNumId w:val="14"/>
  </w:num>
  <w:num w:numId="33" w16cid:durableId="1488477747">
    <w:abstractNumId w:val="27"/>
  </w:num>
  <w:num w:numId="34" w16cid:durableId="1673141116">
    <w:abstractNumId w:val="43"/>
  </w:num>
  <w:num w:numId="35" w16cid:durableId="544484285">
    <w:abstractNumId w:val="4"/>
  </w:num>
  <w:num w:numId="36" w16cid:durableId="51734967">
    <w:abstractNumId w:val="19"/>
  </w:num>
  <w:num w:numId="37" w16cid:durableId="534775793">
    <w:abstractNumId w:val="50"/>
  </w:num>
  <w:num w:numId="38" w16cid:durableId="267465451">
    <w:abstractNumId w:val="44"/>
  </w:num>
  <w:num w:numId="39" w16cid:durableId="611017631">
    <w:abstractNumId w:val="51"/>
  </w:num>
  <w:num w:numId="40" w16cid:durableId="1337612902">
    <w:abstractNumId w:val="36"/>
  </w:num>
  <w:num w:numId="41" w16cid:durableId="1838110984">
    <w:abstractNumId w:val="39"/>
  </w:num>
  <w:num w:numId="42" w16cid:durableId="494104230">
    <w:abstractNumId w:val="29"/>
  </w:num>
  <w:num w:numId="43" w16cid:durableId="1782794840">
    <w:abstractNumId w:val="18"/>
  </w:num>
  <w:num w:numId="44" w16cid:durableId="323702312">
    <w:abstractNumId w:val="35"/>
  </w:num>
  <w:num w:numId="45" w16cid:durableId="1601454577">
    <w:abstractNumId w:val="2"/>
  </w:num>
  <w:num w:numId="46" w16cid:durableId="6298577">
    <w:abstractNumId w:val="34"/>
  </w:num>
  <w:num w:numId="47" w16cid:durableId="1314945706">
    <w:abstractNumId w:val="5"/>
  </w:num>
  <w:num w:numId="48" w16cid:durableId="1285379812">
    <w:abstractNumId w:val="31"/>
  </w:num>
  <w:num w:numId="49" w16cid:durableId="1356034137">
    <w:abstractNumId w:val="37"/>
  </w:num>
  <w:num w:numId="50" w16cid:durableId="1953323750">
    <w:abstractNumId w:val="13"/>
  </w:num>
  <w:num w:numId="51" w16cid:durableId="941568927">
    <w:abstractNumId w:val="25"/>
  </w:num>
  <w:num w:numId="52" w16cid:durableId="164590084">
    <w:abstractNumId w:val="20"/>
  </w:num>
  <w:num w:numId="53" w16cid:durableId="957300729">
    <w:abstractNumId w:val="11"/>
  </w:num>
  <w:num w:numId="54" w16cid:durableId="259263553">
    <w:abstractNumId w:val="30"/>
  </w:num>
  <w:num w:numId="55" w16cid:durableId="1632248620">
    <w:abstractNumId w:val="1"/>
  </w:num>
  <w:num w:numId="56" w16cid:durableId="1540823209">
    <w:abstractNumId w:val="45"/>
  </w:num>
  <w:num w:numId="57" w16cid:durableId="125956333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FC"/>
    <w:rsid w:val="00092DFD"/>
    <w:rsid w:val="000A53B1"/>
    <w:rsid w:val="000E3319"/>
    <w:rsid w:val="00131C88"/>
    <w:rsid w:val="00192604"/>
    <w:rsid w:val="00202CF4"/>
    <w:rsid w:val="00237F5F"/>
    <w:rsid w:val="002B173B"/>
    <w:rsid w:val="00303AEC"/>
    <w:rsid w:val="003A47FC"/>
    <w:rsid w:val="003B02ED"/>
    <w:rsid w:val="003B0BFC"/>
    <w:rsid w:val="00450BBA"/>
    <w:rsid w:val="00454BF2"/>
    <w:rsid w:val="00590C66"/>
    <w:rsid w:val="005A63D8"/>
    <w:rsid w:val="00676D61"/>
    <w:rsid w:val="006B4D89"/>
    <w:rsid w:val="007051BC"/>
    <w:rsid w:val="007E7E94"/>
    <w:rsid w:val="008429F7"/>
    <w:rsid w:val="00855A27"/>
    <w:rsid w:val="00876661"/>
    <w:rsid w:val="00887509"/>
    <w:rsid w:val="008B53C7"/>
    <w:rsid w:val="008B6ACA"/>
    <w:rsid w:val="009A0198"/>
    <w:rsid w:val="00A15A93"/>
    <w:rsid w:val="00A331E8"/>
    <w:rsid w:val="00A35FF8"/>
    <w:rsid w:val="00A42444"/>
    <w:rsid w:val="00A50236"/>
    <w:rsid w:val="00B13B0D"/>
    <w:rsid w:val="00C017F8"/>
    <w:rsid w:val="00C152A6"/>
    <w:rsid w:val="00C1776F"/>
    <w:rsid w:val="00C26890"/>
    <w:rsid w:val="00C50D16"/>
    <w:rsid w:val="00CA0817"/>
    <w:rsid w:val="00CC0C64"/>
    <w:rsid w:val="00CD6E24"/>
    <w:rsid w:val="00D22E14"/>
    <w:rsid w:val="00D528C6"/>
    <w:rsid w:val="00D9517E"/>
    <w:rsid w:val="00D97EE3"/>
    <w:rsid w:val="00DD16F4"/>
    <w:rsid w:val="00E42EB4"/>
    <w:rsid w:val="00E64984"/>
    <w:rsid w:val="00EA7BAA"/>
    <w:rsid w:val="00F1355C"/>
    <w:rsid w:val="00F608EB"/>
    <w:rsid w:val="00FB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16A0"/>
  <w15:chartTrackingRefBased/>
  <w15:docId w15:val="{3250C8A1-F827-43A4-9B0C-24A10655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C"/>
    <w:pPr>
      <w:spacing w:after="0" w:line="240" w:lineRule="auto"/>
    </w:pPr>
    <w:rPr>
      <w:rFonts w:ascii="Times New Roman" w:eastAsia="Times New Roman" w:hAnsi="Times New Roman" w:cs="Times New Roman"/>
      <w:b/>
      <w:kern w:val="0"/>
      <w:sz w:val="20"/>
      <w:szCs w:val="20"/>
      <w:lang w:val="en-GB"/>
      <w14:ligatures w14:val="none"/>
    </w:rPr>
  </w:style>
  <w:style w:type="paragraph" w:styleId="Heading1">
    <w:name w:val="heading 1"/>
    <w:basedOn w:val="Normal"/>
    <w:next w:val="Normal"/>
    <w:link w:val="Heading1Char"/>
    <w:uiPriority w:val="9"/>
    <w:qFormat/>
    <w:rsid w:val="003A4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7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7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7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7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7FC"/>
    <w:rPr>
      <w:rFonts w:eastAsiaTheme="majorEastAsia" w:cstheme="majorBidi"/>
      <w:color w:val="272727" w:themeColor="text1" w:themeTint="D8"/>
    </w:rPr>
  </w:style>
  <w:style w:type="paragraph" w:styleId="Title">
    <w:name w:val="Title"/>
    <w:basedOn w:val="Normal"/>
    <w:next w:val="Normal"/>
    <w:link w:val="TitleChar"/>
    <w:uiPriority w:val="10"/>
    <w:qFormat/>
    <w:rsid w:val="003A47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7FC"/>
    <w:pPr>
      <w:spacing w:before="160"/>
      <w:jc w:val="center"/>
    </w:pPr>
    <w:rPr>
      <w:i/>
      <w:iCs/>
      <w:color w:val="404040" w:themeColor="text1" w:themeTint="BF"/>
    </w:rPr>
  </w:style>
  <w:style w:type="character" w:customStyle="1" w:styleId="QuoteChar">
    <w:name w:val="Quote Char"/>
    <w:basedOn w:val="DefaultParagraphFont"/>
    <w:link w:val="Quote"/>
    <w:uiPriority w:val="29"/>
    <w:rsid w:val="003A47FC"/>
    <w:rPr>
      <w:i/>
      <w:iCs/>
      <w:color w:val="404040" w:themeColor="text1" w:themeTint="BF"/>
    </w:rPr>
  </w:style>
  <w:style w:type="paragraph" w:styleId="ListParagraph">
    <w:name w:val="List Paragraph"/>
    <w:basedOn w:val="Normal"/>
    <w:uiPriority w:val="34"/>
    <w:qFormat/>
    <w:rsid w:val="003A47FC"/>
    <w:pPr>
      <w:ind w:left="720"/>
      <w:contextualSpacing/>
    </w:pPr>
  </w:style>
  <w:style w:type="character" w:styleId="IntenseEmphasis">
    <w:name w:val="Intense Emphasis"/>
    <w:basedOn w:val="DefaultParagraphFont"/>
    <w:uiPriority w:val="21"/>
    <w:qFormat/>
    <w:rsid w:val="003A47FC"/>
    <w:rPr>
      <w:i/>
      <w:iCs/>
      <w:color w:val="0F4761" w:themeColor="accent1" w:themeShade="BF"/>
    </w:rPr>
  </w:style>
  <w:style w:type="paragraph" w:styleId="IntenseQuote">
    <w:name w:val="Intense Quote"/>
    <w:basedOn w:val="Normal"/>
    <w:next w:val="Normal"/>
    <w:link w:val="IntenseQuoteChar"/>
    <w:uiPriority w:val="30"/>
    <w:qFormat/>
    <w:rsid w:val="003A4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7FC"/>
    <w:rPr>
      <w:i/>
      <w:iCs/>
      <w:color w:val="0F4761" w:themeColor="accent1" w:themeShade="BF"/>
    </w:rPr>
  </w:style>
  <w:style w:type="character" w:styleId="IntenseReference">
    <w:name w:val="Intense Reference"/>
    <w:basedOn w:val="DefaultParagraphFont"/>
    <w:uiPriority w:val="32"/>
    <w:qFormat/>
    <w:rsid w:val="003A47FC"/>
    <w:rPr>
      <w:b/>
      <w:bCs/>
      <w:smallCaps/>
      <w:color w:val="0F4761" w:themeColor="accent1" w:themeShade="BF"/>
      <w:spacing w:val="5"/>
    </w:rPr>
  </w:style>
  <w:style w:type="paragraph" w:styleId="BodyText">
    <w:name w:val="Body Text"/>
    <w:basedOn w:val="Normal"/>
    <w:link w:val="BodyTextChar"/>
    <w:rsid w:val="003A47FC"/>
    <w:rPr>
      <w:b w:val="0"/>
      <w:bCs/>
      <w:sz w:val="24"/>
    </w:rPr>
  </w:style>
  <w:style w:type="character" w:customStyle="1" w:styleId="BodyTextChar">
    <w:name w:val="Body Text Char"/>
    <w:basedOn w:val="DefaultParagraphFont"/>
    <w:link w:val="BodyText"/>
    <w:rsid w:val="003A47FC"/>
    <w:rPr>
      <w:rFonts w:ascii="Times New Roman" w:eastAsia="Times New Roman" w:hAnsi="Times New Roman" w:cs="Times New Roman"/>
      <w:bCs/>
      <w:kern w:val="0"/>
      <w:szCs w:val="20"/>
      <w:lang w:val="en-GB"/>
      <w14:ligatures w14:val="none"/>
    </w:rPr>
  </w:style>
  <w:style w:type="character" w:styleId="Hyperlink">
    <w:name w:val="Hyperlink"/>
    <w:rsid w:val="003A47FC"/>
    <w:rPr>
      <w:color w:val="0000FF"/>
      <w:u w:val="single"/>
    </w:rPr>
  </w:style>
  <w:style w:type="paragraph" w:styleId="NoSpacing">
    <w:name w:val="No Spacing"/>
    <w:link w:val="NoSpacingChar"/>
    <w:uiPriority w:val="1"/>
    <w:qFormat/>
    <w:rsid w:val="003A47FC"/>
    <w:pPr>
      <w:spacing w:after="0" w:line="240" w:lineRule="auto"/>
    </w:pPr>
    <w:rPr>
      <w:rFonts w:ascii="Times New Roman" w:eastAsia="Times New Roman" w:hAnsi="Times New Roman" w:cs="Times New Roman"/>
      <w:b/>
      <w:kern w:val="0"/>
      <w:sz w:val="20"/>
      <w:szCs w:val="20"/>
      <w:lang w:val="en-GB"/>
      <w14:ligatures w14:val="none"/>
    </w:rPr>
  </w:style>
  <w:style w:type="paragraph" w:styleId="NormalWeb">
    <w:name w:val="Normal (Web)"/>
    <w:basedOn w:val="Normal"/>
    <w:uiPriority w:val="99"/>
    <w:semiHidden/>
    <w:unhideWhenUsed/>
    <w:rsid w:val="00C1776F"/>
    <w:rPr>
      <w:sz w:val="24"/>
      <w:szCs w:val="24"/>
    </w:rPr>
  </w:style>
  <w:style w:type="character" w:customStyle="1" w:styleId="normaltextrun">
    <w:name w:val="normaltextrun"/>
    <w:basedOn w:val="DefaultParagraphFont"/>
    <w:rsid w:val="00DD16F4"/>
  </w:style>
  <w:style w:type="paragraph" w:customStyle="1" w:styleId="paragraph">
    <w:name w:val="paragraph"/>
    <w:basedOn w:val="Normal"/>
    <w:rsid w:val="00C017F8"/>
    <w:pPr>
      <w:spacing w:before="100" w:beforeAutospacing="1" w:after="100" w:afterAutospacing="1"/>
    </w:pPr>
    <w:rPr>
      <w:b w:val="0"/>
      <w:sz w:val="24"/>
      <w:szCs w:val="24"/>
      <w:lang w:val="en-JM" w:eastAsia="en-JM"/>
    </w:rPr>
  </w:style>
  <w:style w:type="character" w:customStyle="1" w:styleId="eop">
    <w:name w:val="eop"/>
    <w:basedOn w:val="DefaultParagraphFont"/>
    <w:rsid w:val="00C017F8"/>
  </w:style>
  <w:style w:type="character" w:customStyle="1" w:styleId="tabchar">
    <w:name w:val="tabchar"/>
    <w:basedOn w:val="DefaultParagraphFont"/>
    <w:rsid w:val="00C017F8"/>
  </w:style>
  <w:style w:type="character" w:customStyle="1" w:styleId="NoSpacingChar">
    <w:name w:val="No Spacing Char"/>
    <w:basedOn w:val="DefaultParagraphFont"/>
    <w:link w:val="NoSpacing"/>
    <w:uiPriority w:val="1"/>
    <w:locked/>
    <w:rsid w:val="008B6ACA"/>
    <w:rPr>
      <w:rFonts w:ascii="Times New Roman" w:eastAsia="Times New Roman" w:hAnsi="Times New Roman" w:cs="Times New Roman"/>
      <w:b/>
      <w:kern w:val="0"/>
      <w:sz w:val="20"/>
      <w:szCs w:val="20"/>
      <w:lang w:val="en-GB"/>
      <w14:ligatures w14:val="none"/>
    </w:rPr>
  </w:style>
  <w:style w:type="paragraph" w:styleId="CommentText">
    <w:name w:val="annotation text"/>
    <w:basedOn w:val="Normal"/>
    <w:link w:val="CommentTextChar"/>
    <w:uiPriority w:val="99"/>
    <w:unhideWhenUsed/>
    <w:rsid w:val="00E64984"/>
    <w:pPr>
      <w:spacing w:after="160"/>
    </w:pPr>
    <w:rPr>
      <w:rFonts w:asciiTheme="minorHAnsi" w:eastAsiaTheme="minorHAnsi" w:hAnsiTheme="minorHAnsi" w:cstheme="minorBidi"/>
      <w:b w:val="0"/>
      <w:kern w:val="2"/>
      <w:lang w:val="en-JM"/>
      <w14:ligatures w14:val="standardContextual"/>
    </w:rPr>
  </w:style>
  <w:style w:type="character" w:customStyle="1" w:styleId="CommentTextChar">
    <w:name w:val="Comment Text Char"/>
    <w:basedOn w:val="DefaultParagraphFont"/>
    <w:link w:val="CommentText"/>
    <w:uiPriority w:val="99"/>
    <w:rsid w:val="00E64984"/>
    <w:rPr>
      <w:sz w:val="20"/>
      <w:szCs w:val="20"/>
      <w:lang w:val="en-JM"/>
    </w:rPr>
  </w:style>
  <w:style w:type="character" w:styleId="CommentReference">
    <w:name w:val="annotation reference"/>
    <w:basedOn w:val="DefaultParagraphFont"/>
    <w:uiPriority w:val="99"/>
    <w:semiHidden/>
    <w:unhideWhenUsed/>
    <w:rsid w:val="00E64984"/>
    <w:rPr>
      <w:sz w:val="16"/>
      <w:szCs w:val="16"/>
    </w:rPr>
  </w:style>
  <w:style w:type="paragraph" w:styleId="Header">
    <w:name w:val="header"/>
    <w:basedOn w:val="Normal"/>
    <w:link w:val="HeaderChar"/>
    <w:uiPriority w:val="99"/>
    <w:unhideWhenUsed/>
    <w:rsid w:val="007E7E94"/>
    <w:pPr>
      <w:tabs>
        <w:tab w:val="center" w:pos="4513"/>
        <w:tab w:val="right" w:pos="9026"/>
      </w:tabs>
    </w:pPr>
  </w:style>
  <w:style w:type="character" w:customStyle="1" w:styleId="HeaderChar">
    <w:name w:val="Header Char"/>
    <w:basedOn w:val="DefaultParagraphFont"/>
    <w:link w:val="Header"/>
    <w:uiPriority w:val="99"/>
    <w:rsid w:val="007E7E94"/>
    <w:rPr>
      <w:rFonts w:ascii="Times New Roman" w:eastAsia="Times New Roman" w:hAnsi="Times New Roman" w:cs="Times New Roman"/>
      <w:b/>
      <w:kern w:val="0"/>
      <w:sz w:val="20"/>
      <w:szCs w:val="20"/>
      <w:lang w:val="en-GB"/>
      <w14:ligatures w14:val="none"/>
    </w:rPr>
  </w:style>
  <w:style w:type="paragraph" w:styleId="Footer">
    <w:name w:val="footer"/>
    <w:basedOn w:val="Normal"/>
    <w:link w:val="FooterChar"/>
    <w:uiPriority w:val="99"/>
    <w:unhideWhenUsed/>
    <w:rsid w:val="007E7E94"/>
    <w:pPr>
      <w:tabs>
        <w:tab w:val="center" w:pos="4513"/>
        <w:tab w:val="right" w:pos="9026"/>
      </w:tabs>
    </w:pPr>
  </w:style>
  <w:style w:type="character" w:customStyle="1" w:styleId="FooterChar">
    <w:name w:val="Footer Char"/>
    <w:basedOn w:val="DefaultParagraphFont"/>
    <w:link w:val="Footer"/>
    <w:uiPriority w:val="99"/>
    <w:rsid w:val="007E7E94"/>
    <w:rPr>
      <w:rFonts w:ascii="Times New Roman" w:eastAsia="Times New Roman" w:hAnsi="Times New Roman" w:cs="Times New Roman"/>
      <w:b/>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606">
      <w:bodyDiv w:val="1"/>
      <w:marLeft w:val="0"/>
      <w:marRight w:val="0"/>
      <w:marTop w:val="0"/>
      <w:marBottom w:val="0"/>
      <w:divBdr>
        <w:top w:val="none" w:sz="0" w:space="0" w:color="auto"/>
        <w:left w:val="none" w:sz="0" w:space="0" w:color="auto"/>
        <w:bottom w:val="none" w:sz="0" w:space="0" w:color="auto"/>
        <w:right w:val="none" w:sz="0" w:space="0" w:color="auto"/>
      </w:divBdr>
    </w:div>
    <w:div w:id="72510224">
      <w:bodyDiv w:val="1"/>
      <w:marLeft w:val="0"/>
      <w:marRight w:val="0"/>
      <w:marTop w:val="0"/>
      <w:marBottom w:val="0"/>
      <w:divBdr>
        <w:top w:val="none" w:sz="0" w:space="0" w:color="auto"/>
        <w:left w:val="none" w:sz="0" w:space="0" w:color="auto"/>
        <w:bottom w:val="none" w:sz="0" w:space="0" w:color="auto"/>
        <w:right w:val="none" w:sz="0" w:space="0" w:color="auto"/>
      </w:divBdr>
    </w:div>
    <w:div w:id="135269401">
      <w:bodyDiv w:val="1"/>
      <w:marLeft w:val="0"/>
      <w:marRight w:val="0"/>
      <w:marTop w:val="0"/>
      <w:marBottom w:val="0"/>
      <w:divBdr>
        <w:top w:val="none" w:sz="0" w:space="0" w:color="auto"/>
        <w:left w:val="none" w:sz="0" w:space="0" w:color="auto"/>
        <w:bottom w:val="none" w:sz="0" w:space="0" w:color="auto"/>
        <w:right w:val="none" w:sz="0" w:space="0" w:color="auto"/>
      </w:divBdr>
    </w:div>
    <w:div w:id="173737132">
      <w:bodyDiv w:val="1"/>
      <w:marLeft w:val="0"/>
      <w:marRight w:val="0"/>
      <w:marTop w:val="0"/>
      <w:marBottom w:val="0"/>
      <w:divBdr>
        <w:top w:val="none" w:sz="0" w:space="0" w:color="auto"/>
        <w:left w:val="none" w:sz="0" w:space="0" w:color="auto"/>
        <w:bottom w:val="none" w:sz="0" w:space="0" w:color="auto"/>
        <w:right w:val="none" w:sz="0" w:space="0" w:color="auto"/>
      </w:divBdr>
    </w:div>
    <w:div w:id="303511173">
      <w:bodyDiv w:val="1"/>
      <w:marLeft w:val="0"/>
      <w:marRight w:val="0"/>
      <w:marTop w:val="0"/>
      <w:marBottom w:val="0"/>
      <w:divBdr>
        <w:top w:val="none" w:sz="0" w:space="0" w:color="auto"/>
        <w:left w:val="none" w:sz="0" w:space="0" w:color="auto"/>
        <w:bottom w:val="none" w:sz="0" w:space="0" w:color="auto"/>
        <w:right w:val="none" w:sz="0" w:space="0" w:color="auto"/>
      </w:divBdr>
    </w:div>
    <w:div w:id="503134132">
      <w:bodyDiv w:val="1"/>
      <w:marLeft w:val="0"/>
      <w:marRight w:val="0"/>
      <w:marTop w:val="0"/>
      <w:marBottom w:val="0"/>
      <w:divBdr>
        <w:top w:val="none" w:sz="0" w:space="0" w:color="auto"/>
        <w:left w:val="none" w:sz="0" w:space="0" w:color="auto"/>
        <w:bottom w:val="none" w:sz="0" w:space="0" w:color="auto"/>
        <w:right w:val="none" w:sz="0" w:space="0" w:color="auto"/>
      </w:divBdr>
    </w:div>
    <w:div w:id="578826057">
      <w:bodyDiv w:val="1"/>
      <w:marLeft w:val="0"/>
      <w:marRight w:val="0"/>
      <w:marTop w:val="0"/>
      <w:marBottom w:val="0"/>
      <w:divBdr>
        <w:top w:val="none" w:sz="0" w:space="0" w:color="auto"/>
        <w:left w:val="none" w:sz="0" w:space="0" w:color="auto"/>
        <w:bottom w:val="none" w:sz="0" w:space="0" w:color="auto"/>
        <w:right w:val="none" w:sz="0" w:space="0" w:color="auto"/>
      </w:divBdr>
    </w:div>
    <w:div w:id="663900763">
      <w:bodyDiv w:val="1"/>
      <w:marLeft w:val="0"/>
      <w:marRight w:val="0"/>
      <w:marTop w:val="0"/>
      <w:marBottom w:val="0"/>
      <w:divBdr>
        <w:top w:val="none" w:sz="0" w:space="0" w:color="auto"/>
        <w:left w:val="none" w:sz="0" w:space="0" w:color="auto"/>
        <w:bottom w:val="none" w:sz="0" w:space="0" w:color="auto"/>
        <w:right w:val="none" w:sz="0" w:space="0" w:color="auto"/>
      </w:divBdr>
    </w:div>
    <w:div w:id="699742653">
      <w:bodyDiv w:val="1"/>
      <w:marLeft w:val="0"/>
      <w:marRight w:val="0"/>
      <w:marTop w:val="0"/>
      <w:marBottom w:val="0"/>
      <w:divBdr>
        <w:top w:val="none" w:sz="0" w:space="0" w:color="auto"/>
        <w:left w:val="none" w:sz="0" w:space="0" w:color="auto"/>
        <w:bottom w:val="none" w:sz="0" w:space="0" w:color="auto"/>
        <w:right w:val="none" w:sz="0" w:space="0" w:color="auto"/>
      </w:divBdr>
    </w:div>
    <w:div w:id="773012844">
      <w:bodyDiv w:val="1"/>
      <w:marLeft w:val="0"/>
      <w:marRight w:val="0"/>
      <w:marTop w:val="0"/>
      <w:marBottom w:val="0"/>
      <w:divBdr>
        <w:top w:val="none" w:sz="0" w:space="0" w:color="auto"/>
        <w:left w:val="none" w:sz="0" w:space="0" w:color="auto"/>
        <w:bottom w:val="none" w:sz="0" w:space="0" w:color="auto"/>
        <w:right w:val="none" w:sz="0" w:space="0" w:color="auto"/>
      </w:divBdr>
    </w:div>
    <w:div w:id="793255753">
      <w:bodyDiv w:val="1"/>
      <w:marLeft w:val="0"/>
      <w:marRight w:val="0"/>
      <w:marTop w:val="0"/>
      <w:marBottom w:val="0"/>
      <w:divBdr>
        <w:top w:val="none" w:sz="0" w:space="0" w:color="auto"/>
        <w:left w:val="none" w:sz="0" w:space="0" w:color="auto"/>
        <w:bottom w:val="none" w:sz="0" w:space="0" w:color="auto"/>
        <w:right w:val="none" w:sz="0" w:space="0" w:color="auto"/>
      </w:divBdr>
    </w:div>
    <w:div w:id="856696002">
      <w:bodyDiv w:val="1"/>
      <w:marLeft w:val="0"/>
      <w:marRight w:val="0"/>
      <w:marTop w:val="0"/>
      <w:marBottom w:val="0"/>
      <w:divBdr>
        <w:top w:val="none" w:sz="0" w:space="0" w:color="auto"/>
        <w:left w:val="none" w:sz="0" w:space="0" w:color="auto"/>
        <w:bottom w:val="none" w:sz="0" w:space="0" w:color="auto"/>
        <w:right w:val="none" w:sz="0" w:space="0" w:color="auto"/>
      </w:divBdr>
    </w:div>
    <w:div w:id="894200510">
      <w:bodyDiv w:val="1"/>
      <w:marLeft w:val="0"/>
      <w:marRight w:val="0"/>
      <w:marTop w:val="0"/>
      <w:marBottom w:val="0"/>
      <w:divBdr>
        <w:top w:val="none" w:sz="0" w:space="0" w:color="auto"/>
        <w:left w:val="none" w:sz="0" w:space="0" w:color="auto"/>
        <w:bottom w:val="none" w:sz="0" w:space="0" w:color="auto"/>
        <w:right w:val="none" w:sz="0" w:space="0" w:color="auto"/>
      </w:divBdr>
    </w:div>
    <w:div w:id="946738603">
      <w:bodyDiv w:val="1"/>
      <w:marLeft w:val="0"/>
      <w:marRight w:val="0"/>
      <w:marTop w:val="0"/>
      <w:marBottom w:val="0"/>
      <w:divBdr>
        <w:top w:val="none" w:sz="0" w:space="0" w:color="auto"/>
        <w:left w:val="none" w:sz="0" w:space="0" w:color="auto"/>
        <w:bottom w:val="none" w:sz="0" w:space="0" w:color="auto"/>
        <w:right w:val="none" w:sz="0" w:space="0" w:color="auto"/>
      </w:divBdr>
    </w:div>
    <w:div w:id="961111201">
      <w:bodyDiv w:val="1"/>
      <w:marLeft w:val="0"/>
      <w:marRight w:val="0"/>
      <w:marTop w:val="0"/>
      <w:marBottom w:val="0"/>
      <w:divBdr>
        <w:top w:val="none" w:sz="0" w:space="0" w:color="auto"/>
        <w:left w:val="none" w:sz="0" w:space="0" w:color="auto"/>
        <w:bottom w:val="none" w:sz="0" w:space="0" w:color="auto"/>
        <w:right w:val="none" w:sz="0" w:space="0" w:color="auto"/>
      </w:divBdr>
    </w:div>
    <w:div w:id="1033579638">
      <w:bodyDiv w:val="1"/>
      <w:marLeft w:val="0"/>
      <w:marRight w:val="0"/>
      <w:marTop w:val="0"/>
      <w:marBottom w:val="0"/>
      <w:divBdr>
        <w:top w:val="none" w:sz="0" w:space="0" w:color="auto"/>
        <w:left w:val="none" w:sz="0" w:space="0" w:color="auto"/>
        <w:bottom w:val="none" w:sz="0" w:space="0" w:color="auto"/>
        <w:right w:val="none" w:sz="0" w:space="0" w:color="auto"/>
      </w:divBdr>
    </w:div>
    <w:div w:id="1062286760">
      <w:bodyDiv w:val="1"/>
      <w:marLeft w:val="0"/>
      <w:marRight w:val="0"/>
      <w:marTop w:val="0"/>
      <w:marBottom w:val="0"/>
      <w:divBdr>
        <w:top w:val="none" w:sz="0" w:space="0" w:color="auto"/>
        <w:left w:val="none" w:sz="0" w:space="0" w:color="auto"/>
        <w:bottom w:val="none" w:sz="0" w:space="0" w:color="auto"/>
        <w:right w:val="none" w:sz="0" w:space="0" w:color="auto"/>
      </w:divBdr>
    </w:div>
    <w:div w:id="1084767574">
      <w:bodyDiv w:val="1"/>
      <w:marLeft w:val="0"/>
      <w:marRight w:val="0"/>
      <w:marTop w:val="0"/>
      <w:marBottom w:val="0"/>
      <w:divBdr>
        <w:top w:val="none" w:sz="0" w:space="0" w:color="auto"/>
        <w:left w:val="none" w:sz="0" w:space="0" w:color="auto"/>
        <w:bottom w:val="none" w:sz="0" w:space="0" w:color="auto"/>
        <w:right w:val="none" w:sz="0" w:space="0" w:color="auto"/>
      </w:divBdr>
    </w:div>
    <w:div w:id="1118183868">
      <w:bodyDiv w:val="1"/>
      <w:marLeft w:val="0"/>
      <w:marRight w:val="0"/>
      <w:marTop w:val="0"/>
      <w:marBottom w:val="0"/>
      <w:divBdr>
        <w:top w:val="none" w:sz="0" w:space="0" w:color="auto"/>
        <w:left w:val="none" w:sz="0" w:space="0" w:color="auto"/>
        <w:bottom w:val="none" w:sz="0" w:space="0" w:color="auto"/>
        <w:right w:val="none" w:sz="0" w:space="0" w:color="auto"/>
      </w:divBdr>
    </w:div>
    <w:div w:id="1130435222">
      <w:bodyDiv w:val="1"/>
      <w:marLeft w:val="0"/>
      <w:marRight w:val="0"/>
      <w:marTop w:val="0"/>
      <w:marBottom w:val="0"/>
      <w:divBdr>
        <w:top w:val="none" w:sz="0" w:space="0" w:color="auto"/>
        <w:left w:val="none" w:sz="0" w:space="0" w:color="auto"/>
        <w:bottom w:val="none" w:sz="0" w:space="0" w:color="auto"/>
        <w:right w:val="none" w:sz="0" w:space="0" w:color="auto"/>
      </w:divBdr>
    </w:div>
    <w:div w:id="1144152618">
      <w:bodyDiv w:val="1"/>
      <w:marLeft w:val="0"/>
      <w:marRight w:val="0"/>
      <w:marTop w:val="0"/>
      <w:marBottom w:val="0"/>
      <w:divBdr>
        <w:top w:val="none" w:sz="0" w:space="0" w:color="auto"/>
        <w:left w:val="none" w:sz="0" w:space="0" w:color="auto"/>
        <w:bottom w:val="none" w:sz="0" w:space="0" w:color="auto"/>
        <w:right w:val="none" w:sz="0" w:space="0" w:color="auto"/>
      </w:divBdr>
    </w:div>
    <w:div w:id="1291983589">
      <w:bodyDiv w:val="1"/>
      <w:marLeft w:val="0"/>
      <w:marRight w:val="0"/>
      <w:marTop w:val="0"/>
      <w:marBottom w:val="0"/>
      <w:divBdr>
        <w:top w:val="none" w:sz="0" w:space="0" w:color="auto"/>
        <w:left w:val="none" w:sz="0" w:space="0" w:color="auto"/>
        <w:bottom w:val="none" w:sz="0" w:space="0" w:color="auto"/>
        <w:right w:val="none" w:sz="0" w:space="0" w:color="auto"/>
      </w:divBdr>
    </w:div>
    <w:div w:id="1420716961">
      <w:bodyDiv w:val="1"/>
      <w:marLeft w:val="0"/>
      <w:marRight w:val="0"/>
      <w:marTop w:val="0"/>
      <w:marBottom w:val="0"/>
      <w:divBdr>
        <w:top w:val="none" w:sz="0" w:space="0" w:color="auto"/>
        <w:left w:val="none" w:sz="0" w:space="0" w:color="auto"/>
        <w:bottom w:val="none" w:sz="0" w:space="0" w:color="auto"/>
        <w:right w:val="none" w:sz="0" w:space="0" w:color="auto"/>
      </w:divBdr>
    </w:div>
    <w:div w:id="1612516082">
      <w:bodyDiv w:val="1"/>
      <w:marLeft w:val="0"/>
      <w:marRight w:val="0"/>
      <w:marTop w:val="0"/>
      <w:marBottom w:val="0"/>
      <w:divBdr>
        <w:top w:val="none" w:sz="0" w:space="0" w:color="auto"/>
        <w:left w:val="none" w:sz="0" w:space="0" w:color="auto"/>
        <w:bottom w:val="none" w:sz="0" w:space="0" w:color="auto"/>
        <w:right w:val="none" w:sz="0" w:space="0" w:color="auto"/>
      </w:divBdr>
    </w:div>
    <w:div w:id="1926301806">
      <w:bodyDiv w:val="1"/>
      <w:marLeft w:val="0"/>
      <w:marRight w:val="0"/>
      <w:marTop w:val="0"/>
      <w:marBottom w:val="0"/>
      <w:divBdr>
        <w:top w:val="none" w:sz="0" w:space="0" w:color="auto"/>
        <w:left w:val="none" w:sz="0" w:space="0" w:color="auto"/>
        <w:bottom w:val="none" w:sz="0" w:space="0" w:color="auto"/>
        <w:right w:val="none" w:sz="0" w:space="0" w:color="auto"/>
      </w:divBdr>
    </w:div>
    <w:div w:id="2011519693">
      <w:bodyDiv w:val="1"/>
      <w:marLeft w:val="0"/>
      <w:marRight w:val="0"/>
      <w:marTop w:val="0"/>
      <w:marBottom w:val="0"/>
      <w:divBdr>
        <w:top w:val="none" w:sz="0" w:space="0" w:color="auto"/>
        <w:left w:val="none" w:sz="0" w:space="0" w:color="auto"/>
        <w:bottom w:val="none" w:sz="0" w:space="0" w:color="auto"/>
        <w:right w:val="none" w:sz="0" w:space="0" w:color="auto"/>
      </w:divBdr>
    </w:div>
    <w:div w:id="2040738968">
      <w:bodyDiv w:val="1"/>
      <w:marLeft w:val="0"/>
      <w:marRight w:val="0"/>
      <w:marTop w:val="0"/>
      <w:marBottom w:val="0"/>
      <w:divBdr>
        <w:top w:val="none" w:sz="0" w:space="0" w:color="auto"/>
        <w:left w:val="none" w:sz="0" w:space="0" w:color="auto"/>
        <w:bottom w:val="none" w:sz="0" w:space="0" w:color="auto"/>
        <w:right w:val="none" w:sz="0" w:space="0" w:color="auto"/>
      </w:divBdr>
    </w:div>
    <w:div w:id="2061131164">
      <w:bodyDiv w:val="1"/>
      <w:marLeft w:val="0"/>
      <w:marRight w:val="0"/>
      <w:marTop w:val="0"/>
      <w:marBottom w:val="0"/>
      <w:divBdr>
        <w:top w:val="none" w:sz="0" w:space="0" w:color="auto"/>
        <w:left w:val="none" w:sz="0" w:space="0" w:color="auto"/>
        <w:bottom w:val="none" w:sz="0" w:space="0" w:color="auto"/>
        <w:right w:val="none" w:sz="0" w:space="0" w:color="auto"/>
      </w:divBdr>
    </w:div>
    <w:div w:id="211204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bs@jsi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Smikle</dc:creator>
  <cp:keywords/>
  <dc:description/>
  <cp:lastModifiedBy>Marcia Dacres</cp:lastModifiedBy>
  <cp:revision>5</cp:revision>
  <dcterms:created xsi:type="dcterms:W3CDTF">2026-04-30T16:10:00Z</dcterms:created>
  <dcterms:modified xsi:type="dcterms:W3CDTF">2026-05-19T14:40:00Z</dcterms:modified>
</cp:coreProperties>
</file>